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E16" w:rsidRDefault="00CD1E16" w:rsidP="00CD1E16">
      <w:pPr>
        <w:ind w:left="12049"/>
      </w:pPr>
      <w:r>
        <w:t>Приложение 10 к решению</w:t>
      </w:r>
    </w:p>
    <w:p w:rsidR="00CD1E16" w:rsidRDefault="00CD1E16" w:rsidP="00CD1E16">
      <w:pPr>
        <w:ind w:left="12049"/>
      </w:pPr>
      <w:r>
        <w:t>Думы Кондинского района</w:t>
      </w:r>
    </w:p>
    <w:p w:rsidR="00CD1E16" w:rsidRPr="008E7D64" w:rsidRDefault="00CD1E16" w:rsidP="00CD1E16">
      <w:pPr>
        <w:ind w:left="12049"/>
      </w:pPr>
      <w:r w:rsidRPr="008E7D64">
        <w:t>от 19.05.2023 № 1021</w:t>
      </w:r>
    </w:p>
    <w:p w:rsidR="00CD1E16" w:rsidRDefault="00CD1E16" w:rsidP="00CD1E16"/>
    <w:p w:rsidR="00CD1E16" w:rsidRPr="003B3D31" w:rsidRDefault="00CD1E16" w:rsidP="00CD1E16">
      <w:pPr>
        <w:jc w:val="center"/>
        <w:rPr>
          <w:b/>
        </w:rPr>
      </w:pPr>
    </w:p>
    <w:p w:rsidR="00CD1E16" w:rsidRPr="003B3D31" w:rsidRDefault="00CD1E16" w:rsidP="00CD1E16">
      <w:pPr>
        <w:jc w:val="center"/>
        <w:rPr>
          <w:b/>
        </w:rPr>
      </w:pPr>
      <w:r w:rsidRPr="003B3D31">
        <w:rPr>
          <w:b/>
        </w:rPr>
        <w:t>Ведомственная структура расходов бюджета муниципального образования Кондинский район на плановый период 2024 и 2025 годов</w:t>
      </w:r>
    </w:p>
    <w:p w:rsidR="00CD1E16" w:rsidRPr="008E7D64" w:rsidRDefault="00CD1E16" w:rsidP="00CD1E16"/>
    <w:tbl>
      <w:tblPr>
        <w:tblW w:w="14992" w:type="dxa"/>
        <w:tblLayout w:type="fixed"/>
        <w:tblLook w:val="04A0" w:firstRow="1" w:lastRow="0" w:firstColumn="1" w:lastColumn="0" w:noHBand="0" w:noVBand="1"/>
      </w:tblPr>
      <w:tblGrid>
        <w:gridCol w:w="6204"/>
        <w:gridCol w:w="567"/>
        <w:gridCol w:w="425"/>
        <w:gridCol w:w="425"/>
        <w:gridCol w:w="1134"/>
        <w:gridCol w:w="567"/>
        <w:gridCol w:w="1418"/>
        <w:gridCol w:w="1417"/>
        <w:gridCol w:w="1418"/>
        <w:gridCol w:w="1417"/>
      </w:tblGrid>
      <w:tr w:rsidR="00CD1E16" w:rsidRPr="006A6693" w:rsidTr="00230396">
        <w:trPr>
          <w:trHeight w:val="68"/>
        </w:trPr>
        <w:tc>
          <w:tcPr>
            <w:tcW w:w="6204"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567"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425"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425"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1134"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567"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1418"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1417" w:type="dxa"/>
            <w:tcBorders>
              <w:top w:val="nil"/>
              <w:left w:val="nil"/>
              <w:bottom w:val="nil"/>
              <w:right w:val="nil"/>
            </w:tcBorders>
            <w:shd w:val="clear" w:color="auto" w:fill="auto"/>
            <w:noWrap/>
            <w:vAlign w:val="bottom"/>
            <w:hideMark/>
          </w:tcPr>
          <w:p w:rsidR="00CD1E16" w:rsidRPr="006A6693" w:rsidRDefault="00CD1E16" w:rsidP="00230396">
            <w:pPr>
              <w:rPr>
                <w:sz w:val="20"/>
                <w:szCs w:val="20"/>
              </w:rPr>
            </w:pPr>
          </w:p>
        </w:tc>
        <w:tc>
          <w:tcPr>
            <w:tcW w:w="1418" w:type="dxa"/>
            <w:tcBorders>
              <w:top w:val="nil"/>
              <w:left w:val="nil"/>
              <w:bottom w:val="single" w:sz="4" w:space="0" w:color="auto"/>
              <w:right w:val="nil"/>
            </w:tcBorders>
            <w:shd w:val="clear" w:color="auto" w:fill="auto"/>
            <w:noWrap/>
            <w:vAlign w:val="bottom"/>
            <w:hideMark/>
          </w:tcPr>
          <w:p w:rsidR="00CD1E16" w:rsidRPr="006A6693" w:rsidRDefault="00CD1E16" w:rsidP="00230396">
            <w:pPr>
              <w:jc w:val="center"/>
              <w:rPr>
                <w:sz w:val="16"/>
                <w:szCs w:val="16"/>
              </w:rPr>
            </w:pPr>
          </w:p>
        </w:tc>
        <w:tc>
          <w:tcPr>
            <w:tcW w:w="1417" w:type="dxa"/>
            <w:tcBorders>
              <w:top w:val="nil"/>
              <w:left w:val="nil"/>
              <w:bottom w:val="single" w:sz="4" w:space="0" w:color="auto"/>
            </w:tcBorders>
            <w:shd w:val="clear" w:color="auto" w:fill="auto"/>
            <w:noWrap/>
            <w:vAlign w:val="bottom"/>
            <w:hideMark/>
          </w:tcPr>
          <w:p w:rsidR="00CD1E16" w:rsidRPr="006A6693" w:rsidRDefault="00CD1E16" w:rsidP="00230396">
            <w:pPr>
              <w:jc w:val="center"/>
              <w:rPr>
                <w:sz w:val="16"/>
                <w:szCs w:val="16"/>
              </w:rPr>
            </w:pPr>
            <w:r w:rsidRPr="006A6693">
              <w:rPr>
                <w:sz w:val="16"/>
                <w:szCs w:val="16"/>
              </w:rPr>
              <w:t>(в рублях)</w:t>
            </w:r>
          </w:p>
        </w:tc>
      </w:tr>
      <w:tr w:rsidR="00CD1E16" w:rsidRPr="006A6693" w:rsidTr="00230396">
        <w:trPr>
          <w:trHeight w:val="68"/>
        </w:trPr>
        <w:tc>
          <w:tcPr>
            <w:tcW w:w="6204" w:type="dxa"/>
            <w:tcBorders>
              <w:top w:val="single" w:sz="4" w:space="0" w:color="auto"/>
              <w:left w:val="single" w:sz="4" w:space="0" w:color="auto"/>
              <w:bottom w:val="nil"/>
              <w:right w:val="single" w:sz="4" w:space="0" w:color="auto"/>
            </w:tcBorders>
            <w:shd w:val="clear" w:color="auto" w:fill="auto"/>
            <w:noWrap/>
            <w:vAlign w:val="bottom"/>
            <w:hideMark/>
          </w:tcPr>
          <w:p w:rsidR="00CD1E16" w:rsidRPr="006A6693" w:rsidRDefault="00CD1E16" w:rsidP="00230396">
            <w:pPr>
              <w:rPr>
                <w:b/>
                <w:bCs/>
                <w:sz w:val="16"/>
                <w:szCs w:val="16"/>
              </w:rPr>
            </w:pPr>
            <w:r w:rsidRPr="006A6693">
              <w:rPr>
                <w:b/>
                <w:bCs/>
                <w:sz w:val="16"/>
                <w:szCs w:val="16"/>
              </w:rPr>
              <w:t> </w:t>
            </w:r>
          </w:p>
        </w:tc>
        <w:tc>
          <w:tcPr>
            <w:tcW w:w="567" w:type="dxa"/>
            <w:tcBorders>
              <w:top w:val="single" w:sz="4" w:space="0" w:color="auto"/>
              <w:left w:val="nil"/>
              <w:bottom w:val="nil"/>
              <w:right w:val="single" w:sz="4" w:space="0" w:color="auto"/>
            </w:tcBorders>
            <w:shd w:val="clear" w:color="auto" w:fill="auto"/>
            <w:noWrap/>
            <w:vAlign w:val="bottom"/>
            <w:hideMark/>
          </w:tcPr>
          <w:p w:rsidR="00CD1E16" w:rsidRPr="006A6693" w:rsidRDefault="00CD1E16" w:rsidP="00230396">
            <w:pPr>
              <w:rPr>
                <w:b/>
                <w:bCs/>
                <w:sz w:val="16"/>
                <w:szCs w:val="16"/>
              </w:rPr>
            </w:pPr>
            <w:r w:rsidRPr="006A6693">
              <w:rPr>
                <w:b/>
                <w:bCs/>
                <w:sz w:val="16"/>
                <w:szCs w:val="16"/>
              </w:rPr>
              <w:t>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ВР</w:t>
            </w:r>
          </w:p>
        </w:tc>
        <w:tc>
          <w:tcPr>
            <w:tcW w:w="1418" w:type="dxa"/>
            <w:vMerge w:val="restart"/>
            <w:tcBorders>
              <w:top w:val="single" w:sz="4" w:space="0" w:color="auto"/>
              <w:left w:val="nil"/>
              <w:bottom w:val="single" w:sz="4" w:space="0" w:color="auto"/>
              <w:right w:val="single" w:sz="4" w:space="0" w:color="auto"/>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Сумма на 2024 год</w:t>
            </w:r>
          </w:p>
        </w:tc>
        <w:tc>
          <w:tcPr>
            <w:tcW w:w="1417" w:type="dxa"/>
            <w:vMerge w:val="restart"/>
            <w:tcBorders>
              <w:top w:val="single" w:sz="4" w:space="0" w:color="auto"/>
              <w:left w:val="nil"/>
              <w:bottom w:val="single" w:sz="4" w:space="0" w:color="auto"/>
              <w:right w:val="nil"/>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В том числе за счет субвенций</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Сумма на 2025 год</w:t>
            </w:r>
          </w:p>
        </w:tc>
        <w:tc>
          <w:tcPr>
            <w:tcW w:w="1417" w:type="dxa"/>
            <w:vMerge w:val="restart"/>
            <w:tcBorders>
              <w:top w:val="single" w:sz="4" w:space="0" w:color="auto"/>
              <w:left w:val="nil"/>
              <w:bottom w:val="single" w:sz="4" w:space="0" w:color="auto"/>
              <w:right w:val="single" w:sz="4" w:space="0" w:color="auto"/>
            </w:tcBorders>
            <w:shd w:val="clear" w:color="auto" w:fill="auto"/>
            <w:vAlign w:val="center"/>
            <w:hideMark/>
          </w:tcPr>
          <w:p w:rsidR="00CD1E16" w:rsidRPr="006A6693" w:rsidRDefault="00CD1E16" w:rsidP="00230396">
            <w:pPr>
              <w:jc w:val="center"/>
              <w:rPr>
                <w:b/>
                <w:bCs/>
                <w:sz w:val="16"/>
                <w:szCs w:val="16"/>
              </w:rPr>
            </w:pPr>
            <w:r w:rsidRPr="006A6693">
              <w:rPr>
                <w:b/>
                <w:bCs/>
                <w:sz w:val="16"/>
                <w:szCs w:val="16"/>
              </w:rPr>
              <w:t>В том числе за счет субвенций</w:t>
            </w:r>
          </w:p>
        </w:tc>
      </w:tr>
      <w:tr w:rsidR="00CD1E16" w:rsidRPr="006A6693" w:rsidTr="00230396">
        <w:trPr>
          <w:trHeight w:val="68"/>
        </w:trPr>
        <w:tc>
          <w:tcPr>
            <w:tcW w:w="6204" w:type="dxa"/>
            <w:tcBorders>
              <w:top w:val="nil"/>
              <w:left w:val="single" w:sz="4" w:space="0" w:color="auto"/>
              <w:bottom w:val="nil"/>
              <w:right w:val="single" w:sz="4" w:space="0" w:color="auto"/>
            </w:tcBorders>
            <w:shd w:val="clear" w:color="auto" w:fill="auto"/>
            <w:noWrap/>
            <w:vAlign w:val="bottom"/>
            <w:hideMark/>
          </w:tcPr>
          <w:p w:rsidR="00CD1E16" w:rsidRPr="006A6693" w:rsidRDefault="00CD1E16" w:rsidP="00230396">
            <w:pPr>
              <w:jc w:val="center"/>
              <w:rPr>
                <w:b/>
                <w:bCs/>
                <w:sz w:val="16"/>
                <w:szCs w:val="16"/>
              </w:rPr>
            </w:pPr>
            <w:r w:rsidRPr="006A6693">
              <w:rPr>
                <w:b/>
                <w:bCs/>
                <w:sz w:val="16"/>
                <w:szCs w:val="16"/>
              </w:rPr>
              <w:t>Наименование</w:t>
            </w:r>
          </w:p>
        </w:tc>
        <w:tc>
          <w:tcPr>
            <w:tcW w:w="567" w:type="dxa"/>
            <w:tcBorders>
              <w:top w:val="nil"/>
              <w:left w:val="nil"/>
              <w:bottom w:val="nil"/>
              <w:right w:val="single" w:sz="4" w:space="0" w:color="auto"/>
            </w:tcBorders>
            <w:shd w:val="clear" w:color="auto" w:fill="auto"/>
            <w:noWrap/>
            <w:vAlign w:val="bottom"/>
            <w:hideMark/>
          </w:tcPr>
          <w:p w:rsidR="00CD1E16" w:rsidRPr="006A6693" w:rsidRDefault="00CD1E16" w:rsidP="00230396">
            <w:pPr>
              <w:jc w:val="center"/>
              <w:rPr>
                <w:b/>
                <w:bCs/>
                <w:sz w:val="16"/>
                <w:szCs w:val="16"/>
              </w:rPr>
            </w:pPr>
            <w:r w:rsidRPr="006A6693">
              <w:rPr>
                <w:b/>
                <w:bCs/>
                <w:sz w:val="16"/>
                <w:szCs w:val="16"/>
              </w:rPr>
              <w:t>Код главы</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417" w:type="dxa"/>
            <w:vMerge/>
            <w:tcBorders>
              <w:top w:val="single" w:sz="4" w:space="0" w:color="auto"/>
              <w:left w:val="nil"/>
              <w:bottom w:val="single" w:sz="4" w:space="0" w:color="auto"/>
              <w:right w:val="nil"/>
            </w:tcBorders>
            <w:vAlign w:val="center"/>
            <w:hideMark/>
          </w:tcPr>
          <w:p w:rsidR="00CD1E16" w:rsidRPr="006A6693" w:rsidRDefault="00CD1E16" w:rsidP="00230396">
            <w:pPr>
              <w:rPr>
                <w:b/>
                <w:bCs/>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CD1E16" w:rsidRPr="006A6693" w:rsidRDefault="00CD1E16" w:rsidP="00230396">
            <w:pPr>
              <w:rPr>
                <w:b/>
                <w:bCs/>
                <w:sz w:val="16"/>
                <w:szCs w:val="16"/>
              </w:rPr>
            </w:pPr>
          </w:p>
        </w:tc>
      </w:tr>
      <w:tr w:rsidR="00CD1E16" w:rsidRPr="006A6693" w:rsidTr="00230396">
        <w:trPr>
          <w:trHeight w:val="68"/>
        </w:trPr>
        <w:tc>
          <w:tcPr>
            <w:tcW w:w="6204" w:type="dxa"/>
            <w:tcBorders>
              <w:top w:val="nil"/>
              <w:left w:val="single" w:sz="4" w:space="0" w:color="auto"/>
              <w:bottom w:val="nil"/>
              <w:right w:val="single" w:sz="4" w:space="0" w:color="auto"/>
            </w:tcBorders>
            <w:shd w:val="clear" w:color="auto" w:fill="auto"/>
            <w:noWrap/>
            <w:hideMark/>
          </w:tcPr>
          <w:p w:rsidR="00CD1E16" w:rsidRPr="006A6693" w:rsidRDefault="00CD1E16" w:rsidP="00230396">
            <w:pPr>
              <w:rPr>
                <w:b/>
                <w:bCs/>
                <w:sz w:val="16"/>
                <w:szCs w:val="16"/>
              </w:rPr>
            </w:pPr>
            <w:r w:rsidRPr="006A6693">
              <w:rPr>
                <w:b/>
                <w:bCs/>
                <w:sz w:val="16"/>
                <w:szCs w:val="16"/>
              </w:rPr>
              <w:t> </w:t>
            </w:r>
          </w:p>
        </w:tc>
        <w:tc>
          <w:tcPr>
            <w:tcW w:w="567" w:type="dxa"/>
            <w:tcBorders>
              <w:top w:val="nil"/>
              <w:left w:val="nil"/>
              <w:bottom w:val="nil"/>
              <w:right w:val="single" w:sz="4" w:space="0" w:color="auto"/>
            </w:tcBorders>
            <w:shd w:val="clear" w:color="auto" w:fill="auto"/>
            <w:noWrap/>
            <w:hideMark/>
          </w:tcPr>
          <w:p w:rsidR="00CD1E16" w:rsidRPr="006A6693" w:rsidRDefault="00CD1E16" w:rsidP="00230396">
            <w:pPr>
              <w:rPr>
                <w:b/>
                <w:bCs/>
                <w:sz w:val="16"/>
                <w:szCs w:val="16"/>
              </w:rPr>
            </w:pPr>
            <w:r w:rsidRPr="006A6693">
              <w:rPr>
                <w:b/>
                <w:bCs/>
                <w:sz w:val="16"/>
                <w:szCs w:val="16"/>
              </w:rPr>
              <w:t>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417" w:type="dxa"/>
            <w:vMerge/>
            <w:tcBorders>
              <w:top w:val="single" w:sz="4" w:space="0" w:color="auto"/>
              <w:left w:val="nil"/>
              <w:bottom w:val="single" w:sz="4" w:space="0" w:color="auto"/>
              <w:right w:val="nil"/>
            </w:tcBorders>
            <w:vAlign w:val="center"/>
            <w:hideMark/>
          </w:tcPr>
          <w:p w:rsidR="00CD1E16" w:rsidRPr="006A6693" w:rsidRDefault="00CD1E16" w:rsidP="00230396">
            <w:pPr>
              <w:rPr>
                <w:b/>
                <w:bCs/>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CD1E16" w:rsidRPr="006A6693" w:rsidRDefault="00CD1E16" w:rsidP="00230396">
            <w:pPr>
              <w:rPr>
                <w:b/>
                <w:bCs/>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CD1E16" w:rsidRPr="006A6693" w:rsidRDefault="00CD1E16" w:rsidP="00230396">
            <w:pPr>
              <w:rPr>
                <w:b/>
                <w:bCs/>
                <w:sz w:val="16"/>
                <w:szCs w:val="16"/>
              </w:rPr>
            </w:pPr>
          </w:p>
        </w:tc>
      </w:tr>
      <w:tr w:rsidR="00CD1E16" w:rsidRPr="00F2206C" w:rsidTr="00230396">
        <w:trPr>
          <w:trHeight w:val="68"/>
        </w:trPr>
        <w:tc>
          <w:tcPr>
            <w:tcW w:w="6204" w:type="dxa"/>
            <w:tcBorders>
              <w:top w:val="single" w:sz="4" w:space="0" w:color="auto"/>
              <w:left w:val="single" w:sz="4" w:space="0" w:color="auto"/>
              <w:bottom w:val="single" w:sz="4" w:space="0" w:color="auto"/>
              <w:right w:val="nil"/>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3</w:t>
            </w:r>
          </w:p>
        </w:tc>
        <w:tc>
          <w:tcPr>
            <w:tcW w:w="425" w:type="dxa"/>
            <w:tcBorders>
              <w:top w:val="nil"/>
              <w:left w:val="nil"/>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4</w:t>
            </w:r>
          </w:p>
        </w:tc>
        <w:tc>
          <w:tcPr>
            <w:tcW w:w="1134" w:type="dxa"/>
            <w:tcBorders>
              <w:top w:val="nil"/>
              <w:left w:val="nil"/>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5</w:t>
            </w:r>
          </w:p>
        </w:tc>
        <w:tc>
          <w:tcPr>
            <w:tcW w:w="567" w:type="dxa"/>
            <w:tcBorders>
              <w:top w:val="nil"/>
              <w:left w:val="nil"/>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6</w:t>
            </w:r>
          </w:p>
        </w:tc>
        <w:tc>
          <w:tcPr>
            <w:tcW w:w="1418" w:type="dxa"/>
            <w:tcBorders>
              <w:top w:val="nil"/>
              <w:left w:val="nil"/>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7</w:t>
            </w:r>
          </w:p>
        </w:tc>
        <w:tc>
          <w:tcPr>
            <w:tcW w:w="1417" w:type="dxa"/>
            <w:tcBorders>
              <w:top w:val="nil"/>
              <w:left w:val="nil"/>
              <w:bottom w:val="single" w:sz="4" w:space="0" w:color="auto"/>
              <w:right w:val="nil"/>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8</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CD1E16" w:rsidRPr="00F2206C" w:rsidRDefault="00CD1E16" w:rsidP="00230396">
            <w:pPr>
              <w:jc w:val="center"/>
              <w:rPr>
                <w:bCs/>
                <w:sz w:val="16"/>
                <w:szCs w:val="16"/>
              </w:rPr>
            </w:pPr>
            <w:r w:rsidRPr="00F2206C">
              <w:rPr>
                <w:bCs/>
                <w:sz w:val="16"/>
                <w:szCs w:val="16"/>
              </w:rPr>
              <w:t>10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Дума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5 990 430,00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174 830,00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государственных (муниципальных) органов привлекаемым лицам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Председатель представительного органа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2 798 000,00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2 798 000,00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Депутаты представительного органа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1 672 000,00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1 672 000,00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Контрольно-счетная палата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11 312 060,00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6 531 760,00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4 861 000,00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4 861 000,00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211 760,00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1 459 000,00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1 459 000,00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Руководитель контрольно-счетной палаты муниципального образования и его заместители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3 675 300,00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3 675 300,00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035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1 105 000,00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1 105 000,00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Администрация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621 656 683,14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82 742 047,72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553 246 527,72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78 875 147,72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408 151 074,41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18 168 500,00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375 892 754,49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17 478 600,00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w:t>
            </w:r>
            <w:r w:rsidRPr="006A6693">
              <w:rPr>
                <w:sz w:val="16"/>
                <w:szCs w:val="16"/>
              </w:rPr>
              <w:lastRenderedPageBreak/>
              <w:t>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Глава (высшее должностное лицо)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3 814 500,00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3 814 500,00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1 152 000,00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1 152 000,00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153 309 918,65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153 309 918,65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153 309 918,65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153 309 918,65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153 309 918,65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153 309 918,65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143 739 300,00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116 188 904,66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108 977 600,00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2 164 800,00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1 983 300,00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34 956 213,99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32 778 400,00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Судебная система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1300351200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1300351200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1300351200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1300351200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249 831 655,76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18 125 500,00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227 183 154,49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17 474 800,00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243 987 255,76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12 292 200,00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221 348 654,49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11 651 400,00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реализацию мероприятия содействие повышению профессионального </w:t>
            </w:r>
            <w:r w:rsidRPr="006A6693">
              <w:rPr>
                <w:sz w:val="16"/>
                <w:szCs w:val="16"/>
              </w:rPr>
              <w:lastRenderedPageBreak/>
              <w:t>уровня муниципальных служащих, управленческих кадров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0100170240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0100170240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0100170240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0100170240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243 809 955,76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12 292 200,00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221 171 354,49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11 651 400,00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230 552 185,97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208 554 384,70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214 460 096,01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192 830 954,70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214 460 096,01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192 830 954,70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163 042 273,51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146 589 400,00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2 384 180,00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2 176 680,00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49 033 642,50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44 064 874,70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15 016 989,96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14 648 330,00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15 016 989,96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14 648 330,00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2 383 848,00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2 363 400,00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6 864 973,63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6 813 286,96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5 768 168,33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5 471 643,04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955 600,00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955 600,00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прочих налогов, сборов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965 569,79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965 569,79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140 710,00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140 710,00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784 459,79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784 459,79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w:t>
            </w:r>
            <w:r w:rsidRPr="006A6693">
              <w:rPr>
                <w:sz w:val="16"/>
                <w:szCs w:val="16"/>
              </w:rPr>
              <w:lastRenderedPageBreak/>
              <w:t>Ханты-Мансийского автономного округа – Югры от 11 июня 2010 года № 102-оз "Об административных правонарушениях"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1 910 800,00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1 910 800,00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1 624 800,00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1 624 800,00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1 516 200,00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1 516 200,00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1 624 800,00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1 624 800,00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1 516 200,00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1 516 200,00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1 163 100,00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1 163 100,00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1 163 100,00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1 163 100,00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347 500,00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347 500,00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10 381 400,00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10 381 400,00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9 840 200,00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8 066 800,00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8 066 800,00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8 066 800,00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8 066 800,00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5 847 600,00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5 847 600,00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5 847 600,00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5 847 600,00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462 800,00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462 800,00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453 200,00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1 669 800,00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1 669 800,00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1 766 000,00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1 766 000,00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1 773 400,00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1 773 400,00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1 773 400,00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1 773 400,00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212 200,00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212 200,00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2 059 000,00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2 059 000,00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1 570 000,00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0400000000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0400200000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0400272560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0400272560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0400272560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0400272560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коренных малочисленных народов Севера»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5 833 300,00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5 823 400,00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5 833 300,00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5 823 400,00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5 833 300,00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5 823 400,00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120 200,00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92 319,51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92 319,51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92 319,51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92 319,51</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27 880,49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27 880,49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27 880,49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27 880,49</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5 713 100,00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5 713 100,00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5 703 200,00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5 713 100,00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5 713 100,00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5 703 200,00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5 713 100,00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5 713 100,00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5 703 200,00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2140000000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2140100000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21401S2630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21401S2630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21401S2630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21401S2630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6 136 395,22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5 908 447,72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6 311 007,72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6 105 247,72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Органы юстиции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5 908 447,72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5 908 447,72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6 105 247,72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6 105 247,72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5 908 447,72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5 908 447,72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6 105 247,72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6 105 247,72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«Организация деятельности органов местного самоуправления </w:t>
            </w:r>
            <w:r w:rsidRPr="006A6693">
              <w:rPr>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5 908 447,72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5 908 447,72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6 105 247,72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6 105 247,72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4 326 136,74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4 326 136,74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4 855 536,74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4 855 536,74</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4 326 136,74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4 326 136,74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4 855 536,74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4 855 536,74</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4 326 136,74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4 326 136,74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4 855 536,74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4 855 536,74</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3 322 685,67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3 322 685,67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3 729 290,89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3 729 290,89</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1 003 451,07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1 003 451,07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1 126 245,85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1 126 245,85</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1 582 310,98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1 582 310,98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1 249 710,98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1 249 710,98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261 400,00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261 400,00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261 400,00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1 302 310,98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1 302 310,98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988 310,98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988 310,98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1 302 310,98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1 302 310,98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988 310,98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988 310,98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557 310,98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557 310,98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245 310,98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245 310,98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395 000,00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"Безопасность жизнедеятельности"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1400000000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пожарной безопасности в Кондинском районе"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1400200000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1400202180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1400202180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1400202180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1400202180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180 647,50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158 460,00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180 647,50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158 460,00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1300172310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1300172310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1300172310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1300172310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1300172310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5 960,00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22 187,50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17 750,00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16 607,36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16 607,36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государственных (муниципальных) органов привлекаемым лицам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16 607,36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1 142,64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1 142,64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1 142,64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13002S2300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4 437,50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13002S2300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4 151,84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13002S2300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4 151,84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государственных (муниципальных) органов привлекаемым лицам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13002S2300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4 151,84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13002S2300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285,66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13002S2300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285,66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13002S2300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285,66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Мероприятия в сфере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157 979 995,51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58 194 200,00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134 938 345,51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54 820 400,00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9 316 950,00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экономического потенциала»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«Содействие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2 370 929,34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716 020,66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52 750 400,00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49 694 400,00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49 694 400,00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52 750 400,00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52 750 400,00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49 694 400,00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49 694 400,00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"Поддержка растениеводства, переработки и  реализации продукции растениеводства"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поддержку и развитие растениеводства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135 500,00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"Поддержка животноводства, производства и реализации продукции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43 378 600,00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43 378 600,00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40 895 800,00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40 895 800,00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поддержку и развитие животноводства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43 378 600,00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43 378 600,00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40 895 800,00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40 895 800,00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54 871,74</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42 144,19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42 144,19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42 144,19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42 144,19</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12 727,55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12 727,55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12 727,55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12 727,55</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43 323 728,26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43 323 728,26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40 840 928,26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40 840 928,26</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43 323 728,26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43 323 728,26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40 840 928,26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40 840 928,26</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43 323 728,26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43 323 728,26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40 840 928,26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40 840 928,26</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поддержку и развитие малых форм хозяйствования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0800384170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0800384170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0800384170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0800384170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8 771 800,00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8 235 300,00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"Поддержка развития рыбохозяйственного комплекса и производства рыбной продукции"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развитие рыбохозяйственного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0800484180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0800484180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0800484180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0800484180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455 700,00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427 800,00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Транспорт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79 407 000,00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62 826 100,00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транспортной системы»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79 407 000,00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62 826 100,00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Подпрограмма "Автомобильный, воздушный и водный транспорт"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79 407 000,00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62 826 100,00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доступности и повышения качества услуг автомобильным транспортом"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29 171 400,00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12 590 500,00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Отдельные мероприятия в области автомобильного транспорта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29 171 400,00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12 590 500,00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27 077 000,00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10 496 100,00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27 077 000,00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10 496 100,00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27 077 000,00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10 496 100,00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1820103030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доступности и повышения качества услуг воздушным транспортом"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Отдельные мероприятия в области воздушного транспорта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доступности и повышения качества услуг водным транспортом"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Отдельные мероприятия в области водного транспорта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1820303010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1820303010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1820303010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1820303010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3 654 400,00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3 654 400,00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«Содействие развитию застройки»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"Обновление программного обеспечения земельных отношений"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развитие застройки населенных пунктов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«Цифровое развитие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3 426 400,00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3 426 400,00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Реализация мероприятий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1700120070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1700120070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1700120070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1700120070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Реализация мероприятий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1700220070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Закупка товаров, работ и услуг для обеспечения государственных (муниципальных) </w:t>
            </w:r>
            <w:r w:rsidRPr="006A6693">
              <w:rPr>
                <w:sz w:val="16"/>
                <w:szCs w:val="16"/>
              </w:rPr>
              <w:lastRenderedPageBreak/>
              <w:t>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1700220070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1700220070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1700220070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Реализация мероприятий в области информационных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1700320070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12 851 245,51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5 443 800,00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12 533 445,51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5 126 000,00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1 682 700,00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1 682 700,00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1 595 000,00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1 682 700,00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1 682 700,00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1 595 000,00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1 682 700,00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1 682 700,00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1 595 000,00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1 595 000,00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1 450 300,00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1 480 300,00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1 450 300,00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1 450 300,00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1 480 300,00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1 061 700,00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1 061 700,00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1 061 700,00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1 061 700,00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320 600,00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320 600,00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114 700,00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114 700,00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232 400,00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114 700,00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114 700,00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156 656,00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156 656,00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38 956,00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38 956,00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75 744,00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75 744,00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75 744,00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75 744,00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«Содействие развитию застройки»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"Изготовление межевых планов и проведение кадастрового учета земельных участков"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развитие застройки населенных пунктов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0700170270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0700170270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0700170270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0700170270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"Оценка земельных участков"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развитие застройки населенных пунктов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0700270270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0700270270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0700270270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0700270270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"Поддержка развития системы заготовки и переработки дикоросов"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0800500000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развитие деятельности по заготовке и переработке дикоросов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0800584190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0800584190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0800584190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0800584190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3 761 100,00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3 531 000,00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«Формирование градостроительной документации»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0900182911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0900182911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0900182911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0900182911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для реализации полномочий в области градостроительной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09001S2911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09001S2911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09001S2911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09001S2911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2 448 105,30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2 448 105,30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Региональный проект "Создание условий для легкого старта и комфортного ведения бизнеса"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251 052,67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251 052,67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230I482330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230I482330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230I482330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230I482330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230I4S2330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230I4S2330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230I4S2330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230I4S2330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Региональный проект "Акселерация субъектов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2 197 052,63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2 197 052,63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финансовую поддержку субъектов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230I582380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230I582380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230I582380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230I582380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поддержку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230I5S2380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230I5S2380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230I5S2380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230I5S2380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11 921 190,00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малого и среднего предпринимательства»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2300103510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2300103510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2300103510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2300103510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9 521 190,00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9 521 190,00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Исполнение переданных полномочий городского поселения Междуреченский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9 521 190,00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организацию деятельности по сбору и транспортированию твердых коммунальных отходов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озеленение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организацию и содержание мест захоронения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прочие мероприятия по благоустройству поселения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по инициативному бюджетированию - "Народный бюджет"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4090099990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4090099990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4090099990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4090099990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14 333 520,00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Молодежная политика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14 333 520,00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14 333 520,00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"Работа с детьми и молодежью"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14 333 520,00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обеспечение деятельности (оказание услуг) муниципальных  учреждений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13 719 240,00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13 719 240,00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Реализация мероприятий по работе с детьми  и молодежью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0300170280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Предоставление субсидий бюджетным, автономным учреждениям и иным </w:t>
            </w:r>
            <w:r w:rsidRPr="006A6693">
              <w:rPr>
                <w:sz w:val="16"/>
                <w:szCs w:val="16"/>
              </w:rPr>
              <w:lastRenderedPageBreak/>
              <w:t>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0300170280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0300170280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0300170280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культуры и искусства"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"Развитие архивного дела"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0530284100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0530284100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0530284100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0530284100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0530284100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370 900,00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470 900,00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12 782 008,00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11 973 400,00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Пенсионное обеспечение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"Дополнительное пенсионное обеспечение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Мероприятия на пенсионное обеспечение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Публичные нормативные социальные выплаты гражданам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пенсии, социальные доплаты к пенсиям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10 103 400,00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«Поддержка социально ориентированных некоммерческих организаций»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Реализация мероприятий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2120170070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2120170070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2120170070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(гранты в форме субсидий), не подлежащие казначейскому сопровождению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2120170070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Реализация мероприятий в области социальной политики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Предоставление субсидий бюджетным, автономным учреждениям и иным </w:t>
            </w:r>
            <w:r w:rsidRPr="006A6693">
              <w:rPr>
                <w:sz w:val="16"/>
                <w:szCs w:val="16"/>
              </w:rPr>
              <w:lastRenderedPageBreak/>
              <w:t>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(гранты в форме субсидий), не подлежащие казначейскому сопровождению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Мероприятия в сфере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2130370260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2130370260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2130370260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2130370260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СРЕДСТВА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гражданского общества»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9 881 600,00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Мероприятия в сфере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2130170260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2130170260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2130170260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2130170260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Мероприятия в сфере средств массовой информации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Комитет по финансам и налоговой политике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470 852 300,16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73 628 152,28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464 331 182,21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73 444 552,28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84 435 567,88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731 200,00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122 281 074,97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731 200,00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Обеспечение деятельности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4010002040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4010002040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4010002040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39 392 402,69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36 598 020,00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39 392 402,69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36 598 020,00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бюджетного процесса»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39 392 402,69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36 598 020,00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35 866 820,00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35 866 820,00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35 866 820,00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29 325 541,60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27 206 200,00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509 520,00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474 520,00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8 826 141,09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8 186 100,00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561 600,00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561 600,00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169 600,00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169 600,00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Резервные фонды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Резервные фонды муниципального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4060000000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4060007050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4060007050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4060007050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44 031 978,19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84 683 054,97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2 010 961,68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3 013 126,59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бюджетного процесса»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2 010 961,68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3 013 126,59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Управление резервными средствами бюджета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2 905 926,59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2 905 926,59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2 905 926,59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Условно утвержденные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4080000000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Условно утвержденные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4080009990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4080009990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Резервные средства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4080009990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81 669 928,38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ОБОРОНА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4 357 300,00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4 515 900,00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Мобилизационная и вневойсковая подготовка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Целевые средства бюджета автономного округа не отнесенные к муниципальным программам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4040000000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первичного воинского учета на территориях, где отсутствуют военные комиссариаты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4040051180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4040051180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Субвенции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4040051180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4 357 300,00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4 515 900,00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889 752,28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680 452,28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889 752,28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680 452,28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Органы юстиции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муниципальной службы»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680 452,28</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Субвенции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0100459300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530 163,26</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Субвенции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150 289,02</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национальной безопасности и правоохранительной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"Профилактика правонарушений и обеспечение отдельных прав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создание условий для деятельности народных дружин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68 175 635,55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18 954 866,00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15 854 566,00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15 854 566,00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молодежной политики»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0300385060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экономического потенциала»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Подпрограмма «Содействие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49 150 829,55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транспортной системы»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49 150 829,55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Подпрограмма "Дорожное хозяйство"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49 150 829,55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48 736 038,40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28 432 000,00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28 432 000,00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28 432 000,00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20 304 038,40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20 304 038,40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20 304 038,40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"Содержание дорог и искусственных сооружений на них"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Содержание дорог и искусственных сооружений на них вне границ населенных пунктов в границах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3 170 240,00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3 170 240,00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бюджетного процесса»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3 170 240,00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3 170 240,00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3 170 240,00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3 170 240,00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3 170 240,00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21 992 600,00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17 594 500,00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"Обеспечение равных прав потребителей на получение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w:t>
            </w:r>
            <w:r w:rsidRPr="006A6693">
              <w:rPr>
                <w:sz w:val="16"/>
                <w:szCs w:val="16"/>
              </w:rPr>
              <w:lastRenderedPageBreak/>
              <w:t>организациям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10 001 600,00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Региональный проект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программ формирования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7 592 900,00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Обслуживание государственного (муниципального) внутреннего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«Управление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«Управление муниципальным долгом»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эффективного управления муниципальным долгом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1900200650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Обслуживание государственного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1900200650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Обслуживание муниципального долга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1900200650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730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290 969 444,45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300 063 088,96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"Расчет и распределение дотации на выравнивание бюджетной обеспеченности поселений"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Дотация на выравнивание бюджетной обеспеченности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2000186010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2000186010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Дотации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2000186010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Дотации на выравнивание бюджетной обеспеченности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2000186010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67 859 200,00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292 551 700,00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67 517 000,00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"Создание условий для эффективного управления муниципальными финансами"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 на поддержку мер по обеспечению сбалансированности бюджетов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2000286020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2000286020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межбюджетные трансферты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2000286020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7 511 388,96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Комитет по управлению муниципальным имуществом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90 000 648,71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11 597 200,00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89 555 669,33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11 597 200,00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20 188 921,40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19 005 014,80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20 188 921,40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19 005 014,80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«Управление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20 188 921,40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19 005 014,80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 Управление и распоряжение муниципальным имуществом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1 759 900,00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1 759 900,00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прочие мероприятия по управлению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1 759 900,00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1 759 900,00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1 319 700,00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прочих налогов, сборов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18 429 021,40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17 245 114,80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17 180 714,80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17 180 714,80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17 180 714,80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13 911 596,80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13 097 444,80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142 970,00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142 970,00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4 310 054,60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3 940 300,00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«Управление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274 280,00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255 900,00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41 026 184,15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41 898 859,79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Жилищное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40 988 984,15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41 861 659,79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37 896 907,22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"Содействие развитию жилищного строительства"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37 896 907,22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w:t>
            </w:r>
            <w:r w:rsidRPr="006A6693">
              <w:rPr>
                <w:sz w:val="16"/>
                <w:szCs w:val="16"/>
              </w:rPr>
              <w:lastRenderedPageBreak/>
              <w:t>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37 896 907,22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для реализации полномочий в области строительства и жилищных отношений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1110182901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1110182901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1110182901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1110182901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36 760 000,00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для реализации полномочий в области строительства и жилищных отношений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11101S2901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11101S2901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11101S2901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11101S2901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1 136 907,22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«Управление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4 858 984,15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 Управление и распоряжение муниципальным имуществом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4 858 984,15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содержание муниципального жилищного фонда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2200103520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2200103520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2200103520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2200103520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2200109020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2200109020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2200109020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2200109020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прочие мероприятия по управлению муниципальным имуществом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3 958 984,15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3 958 984,15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3 958 984,15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3 964 752,57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2 201 934,15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2 207 702,57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1 757 050,00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1 757 050,00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w:t>
            </w:r>
            <w:r w:rsidRPr="006A6693">
              <w:rPr>
                <w:sz w:val="16"/>
                <w:szCs w:val="16"/>
              </w:rPr>
              <w:lastRenderedPageBreak/>
              <w:t>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1120384220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1120384220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1120384220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1120384220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28 511 263,16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11 560 000,00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28 395 894,74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Социальное обеспечение населения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гражданам на приобретение жилья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1120251350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7 560 000,00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1120251760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1120251760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1120251760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гражданам на приобретение жилья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1120251760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мероприятий по обеспечению жильем молодых семей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11201L4970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11201L4970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11201L4970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гражданам на приобретение жилья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070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11201L4970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16 835 894,74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Управление образования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2 235 384 382,97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1 694 170 500,00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2 213 264 540,98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1 697 385 800,00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функций управления и контроля в сфере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Закупка товаров, работ и услуг для обеспечения государственных (муниципальных) </w:t>
            </w:r>
            <w:r w:rsidRPr="006A6693">
              <w:rPr>
                <w:sz w:val="16"/>
                <w:szCs w:val="16"/>
              </w:rPr>
              <w:lastRenderedPageBreak/>
              <w:t>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функций управления и контроля в сфере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301 300,00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2 221 166 382,97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1 680 282 500,00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2 199 046 540,98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1 683 497 800,00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Дошкольное образование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496 381 453,64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397 608 200,00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494 323 313,45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398 449 000,00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496 381 453,64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397 608 200,00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494 323 313,45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398 449 000,00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496 276 860,13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397 608 200,00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494 218 719,94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398 449 000,00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489 146 042,13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390 477 382,00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487 087 901,94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391 318 182,00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98 668 660,13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95 769 719,94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11 331 060,00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11 331 060,00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11 331 060,00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11 331 060,00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8 061 060,00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8 061 060,00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861 230,00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861 230,00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2 408 770,00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2 408 770,00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41 684 481,27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42 685 541,08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41 684 481,27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42 685 541,08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312 007,00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312 007,00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29 007 005,70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29 008 065,51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12 365 468,57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13 365 468,57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40 983 438,73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38 483 438,73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20 704 646,87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20 204 646,87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19 979 088,87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19 479 088,87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725 558,00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725 558,00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20 278 791,86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18 278 791,86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19 855 950,86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17 855 950,86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422 841,00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422 841,00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4 669 680,13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3 269 680,13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4 669 680,13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3 269 680,13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4 664 680,13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3 264 680,13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390 477 382,00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390 477 382,00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391 318 182,00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391 318 182,00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202 813 557,00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202 813 557,00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203 654 357,00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203 654 357,00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202 813 557,00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202 813 557,00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203 654 357,00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203 654 357,00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156 067 099,00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156 067 099,00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156 712 874,00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156 712 874,00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46 746 458,00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46 746 458,00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46 941 483,00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46 941 483,00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187 663 825,00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187 663 825,00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187 663 825,00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187 663 825,00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106 962 660,00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80 701 165,00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281 088,00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136 152,00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87 840,00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Субсидии автономным учреждениям на финансовое обеспечение государственного </w:t>
            </w:r>
            <w:r w:rsidRPr="006A6693">
              <w:rPr>
                <w:sz w:val="16"/>
                <w:szCs w:val="16"/>
              </w:rPr>
              <w:lastRenderedPageBreak/>
              <w:t>(муниципального)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57 096,00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6 849 730,00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3 341 342,00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1 278 549,00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1 278 549,00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1 278 549,00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1 278 549,00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2 062 793,00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2 062 793,00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2 062 793,00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2 062 793,00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3 508 388,00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3 508 388,00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3 508 388,00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3 508 388,00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2 064 876,00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1 443 512,00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"Ресурсное обеспечение в сфере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комплексной безопасности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104 593,51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66 823,63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66 823,63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66 823,63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66 823,63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Общее образование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1 495 393 381,17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1 271 567 700,00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1 475 831 679,37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1 273 942 200,00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1 495 393 381,17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1 271 567 700,00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1 475 831 679,37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1 273 942 200,00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1 495 393 381,17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1 271 567 700,00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1 475 831 679,37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1 273 942 200,00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1 467 607 880,17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1 247 105 521,00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1 448 128 890,37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1 249 480 021,00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163 240 859,17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141 387 369,37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6A6693">
              <w:rPr>
                <w:sz w:val="16"/>
                <w:szCs w:val="16"/>
              </w:rPr>
              <w:lastRenderedPageBreak/>
              <w:t>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4 171 995,00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110 924 570,89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104 071 081,09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110 924 570,89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104 071 081,09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451 965,00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451 965,00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64 902 959,15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62 431 707,34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45 569 646,74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41 187 408,75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30 131 543,07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24 131 543,07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30 131 543,07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24 131 543,07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29 223 290,07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23 223 290,07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908 253,00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908 253,00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18 012 750,21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9 012 750,21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18 012 750,21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9 012 750,21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17 986 126,21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8 986 126,21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прочих налогов, сборов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25 824,00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25 824,00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37 856 700,00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37 856 700,00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21 299 806,00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21 299 806,00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6 432 542,00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6 432 542,00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144 489 900,00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144 489 900,00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144 489 900,00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144 489 900,00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37 222 427,07</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28 710 042,41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28 710 042,41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28 710 042,41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28 710 042,41</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8 512 384,66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8 512 384,66</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8 512 384,66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8 512 384,66</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Закупка товаров, работ и услуг для обеспечения государственных (муниципальных) </w:t>
            </w:r>
            <w:r w:rsidRPr="006A6693">
              <w:rPr>
                <w:sz w:val="16"/>
                <w:szCs w:val="16"/>
              </w:rPr>
              <w:lastRenderedPageBreak/>
              <w:t>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66 325 712,93</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Приобретение товаров, работ и услуг в пользу граждан в целях их социального обеспечения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465 600,00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40 476 160,00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1 102 615 621,00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1 102 615 621,00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1 104 990 121,00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1 104 990 121,00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905 667 598,00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905 667 598,00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908 042 098,00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908 042 098,00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905 667 598,00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905 667 598,00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908 042 098,00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908 042 098,00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696 964 717,00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696 964 717,00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698 788 449,00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698 788 449,00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208 702 881,00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208 702 881,00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209 253 649,00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209 253 649,00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101 328,00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196 846 695,00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19 404 800,00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19 404 800,00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5 619 200,11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5 619 200,12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5 619 200,11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5 619 200,12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4 315 821,88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4 315 821,90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1 303 378,23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1 303 378,22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5 619 199,91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5 619 199,88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5 619 199,91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5 619 199,88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5 619 199,91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5 619 199,88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8 166 399,98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8 166 400,00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8 166 399,98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8 166 400,00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8 166 399,98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8 166 400,00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707 112,00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562 176,00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0210284303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144 936,00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19 190 867,00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15 275 330,00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7 292 928,00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7 292 928,00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7 292 928,00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7 292 928,00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7 982 402,00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7 982 402,00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7 982 402,00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7 982 402,00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3 915 537,00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w:t>
            </w:r>
            <w:r w:rsidRPr="006A6693">
              <w:rPr>
                <w:sz w:val="16"/>
                <w:szCs w:val="16"/>
              </w:rPr>
              <w:lastRenderedPageBreak/>
              <w:t>оценки качества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4 564 200,00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1 386 200,00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735 200,00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735 200,00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151 000,00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151 000,00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2 446 675,00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2 098 080,00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2 098 080,00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2 098 080,00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2 098 080,00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348 595,00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348 595,00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348 595,00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348 595,00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731 325,00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Региональный проект "Успех каждого ребенка"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Региональный проект "Патриотическое воспитание граждан Российской Федерации"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2 036 407,20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2 036 407,20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614 997,70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614 997,70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111 945 081,36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111 445 081,36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111 945 081,36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111 445 081,36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111 805 623,36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111 305 623,36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реализации программ в организациях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111 805 623,36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111 305 623,36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82 902 232,36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82 402 232,36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82 902 232,36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82 402 232,36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43 149 848,36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42 649 848,36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42 811 848,36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42 311 848,36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338 000,00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338 000,00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24 767 317,00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24 767 317,00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1 070 907,00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1 070 907,00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323 414,00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323 414,00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23 372 996,00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23 372 996,00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4 136 074,00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4 136 074,00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774 191,00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774 191,00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233 806,00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233 806,00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3 128 077,00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3 128 077,00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sidRPr="006A6693">
              <w:rPr>
                <w:sz w:val="16"/>
                <w:szCs w:val="16"/>
              </w:rPr>
              <w:lastRenderedPageBreak/>
              <w:t>(выполнение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"Ресурсное обеспечение в сфере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комплексной безопасности образовательных организаций"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139 458,00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117 446 466,80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117 446 466,80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11 106 600,00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117 446 466,80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11 106 600,00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117 446 466,80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11 106 600,00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98 371 754,80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98 371 754,80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79 420 224,80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79 420 224,80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77 998 224,80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77 998 224,80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77 619 633,00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77 619 633,00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77 619 633,00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77 619 633,00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59 417 802,00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59 417 802,00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375 235,00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375 235,00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17 826 596,00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17 826 596,00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327 069,04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327 069,04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327 069,04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327 069,04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110 578,00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110 578,00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85 145,67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85 145,67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131 345,37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131 345,37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51 522,76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1 422 000,00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1 322 149,00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1 017 795,00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1 017 795,00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1 017 795,00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1 017 795,00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304 354,00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304 354,00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304 354,00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304 354,00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99 851,00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30 000,00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69 851,00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69 851,00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функций управления и контроля в сфере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14 386 400,00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14 386 400,00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235 530,00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235 530,00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0210702040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4 329 600,00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"Дети Конды"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отдыха и оздоровления детей и молодежи"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организацию и обеспечение отдыха и оздоровления детей, в том числе в этнической среде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0220284080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0220284080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0220284080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0220284080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9 684 600,00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02202S2050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02202S2050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02202S2050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02202S2050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СОЦИАЛЬНАЯ ПОЛИТИКА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Охрана семьи и детства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Подпрограмма "Общее образование. 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Социальное обеспечение и иные выплаты населению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Социальные выплаты гражданам, кроме публичных нормативных социальных выплат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Приобретение товаров, работ и услуг в пользу граждан в целях их социального обеспечения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231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323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13 888 000,00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Управление культуры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252 067 676,82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223 423 774,00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культуры и искусства"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Прочие мероприятия органов местного самоуправления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303 034,00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303 034,00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Общеэкономические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экономического потенциала»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«Содействие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мероприятий по содействию трудоустройству граждан</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культуры и искусства"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Прочие мероприятия органов местного самоуправления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Иные закупки товаров, работ и услуг для обеспечения государственных </w:t>
            </w:r>
            <w:r w:rsidRPr="006A6693">
              <w:rPr>
                <w:sz w:val="16"/>
                <w:szCs w:val="16"/>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культуры и искусства"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"Поддержка творческих инициатив, способствующих самореализации населения"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"Развитие дополнительного образования"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обеспечение деятельности (оказание услуг) муниципальных  учреждений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69 758 670,00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67 758 670,00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179 950,00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179 950,00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КУЛЬТУРА, КИНЕМАТОГРАФИЯ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181 821 722,82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155 177 820,00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Культура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173 784 632,82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147 140 730,00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культуры и искусства"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173 784 632,82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147 140 730,00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"Модернизация и развитие учреждений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173 784 632,82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147 140 730,00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"Развитие библиотечного дела"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69 199 811,06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67 628 190,00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обеспечение деятельности (оказание услуг) муниципальных  учреждений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68 380 758,43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66 821 979,47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49 133 550,22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49 133 550,22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216 620,00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216 620,00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14 787 400,00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14 787 400,00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4 160 378,21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2 601 599,25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4 160 378,21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2 601 599,25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1 157 500,00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1 157 500,00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596 209,78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596 209,78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2 406 668,43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847 889,47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78 410,00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78 410,00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прочих налогов, сборов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развитие сферы культуры в муниципальных образованиях автономного округа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0510182520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0510182520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Иные закупки товаров, работ и услуг для обеспечения государственных </w:t>
            </w:r>
            <w:r w:rsidRPr="006A6693">
              <w:rPr>
                <w:sz w:val="16"/>
                <w:szCs w:val="16"/>
              </w:rPr>
              <w:lastRenderedPageBreak/>
              <w:t>(муниципальных)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0510182520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0510182520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409 600,00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0510182520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244 700,00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государственную поддержку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05101L5190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05101L5190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05101L5190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05101L5190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117 473,68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развитие сферы культуры в муниципальных образованиях автономного округа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05101S2520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34 436,85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05101S2520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34 436,85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05101S2520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34 436,85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05101S2520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21 557,90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21 557,90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05101S2520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13 526,31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12 878,95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"Развитие музейного дела"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обеспечение деятельности (оказание услуг) муниципальных  учреждений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11 023 980,00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11 023 980,00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"Развитие культурно досуговой деятельности"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68 443 780,00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83 424 802,82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68 281 100,00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209 153,68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162 680,00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Региональный проект «Культурная среда»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9 882 105,26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государственную поддержку отрасли культуры в рамках реализации национального проекта "Культура"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Техническое оснащение муниципальных музеев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051A155900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051A155900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051A155900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051A155900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культуры и искусства"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6 055 200,00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6 055 200,00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156 590,00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156 590,00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241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1 825 300,00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1 825 300,00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Комитет физической культуры и спорта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174 362 190,00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155 833 961,58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комитета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Прочие мероприятия органов местного самоуправления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комитета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Прочие мероприятия органов местного самоуправления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57 100,00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ОБРАЗОВАНИЕ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Дополнительное образование детей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"Подготовка спортивного резерва, обеспечение участия </w:t>
            </w:r>
            <w:r w:rsidRPr="006A6693">
              <w:rPr>
                <w:sz w:val="16"/>
                <w:szCs w:val="16"/>
              </w:rPr>
              <w:lastRenderedPageBreak/>
              <w:t>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134 089 885,95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115 189 885,95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133 553 055,95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114 653 055,95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536 830,00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536 830,00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26 920 532,47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25 820 532,47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26 830 912,47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25 730 912,47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иные цели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89 620,00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89 620,00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ФИЗИЧЕСКАЯ КУЛЬТУРА И СПОРТ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13 293 171,58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14 764 943,16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Физическая культура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"Укрепление материально-технической базы учреждений спорта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0600582130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06005S2130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Массовый спорт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"Предоставление субсидии из бюджета муниципального </w:t>
            </w:r>
            <w:r w:rsidRPr="006A6693">
              <w:rPr>
                <w:sz w:val="16"/>
                <w:szCs w:val="16"/>
              </w:rPr>
              <w:lastRenderedPageBreak/>
              <w:t>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мероприятия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0600270040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0600270040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0600270040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(гранты в форме субсидий), не подлежащие казначейскому сопровождению</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0600270040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633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Спорт высших достижений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4 890 631,58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6 453 263,16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4 890 631,58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6 453 263,16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4 890 631,58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6 453 263,16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4 646 100,00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4 646 100,00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1 546 100,00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2 130 600,00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244 531,58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322 663,16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244 531,58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322 663,16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163 157,90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210 526,32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163 157,90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210 526,32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81 373,68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112 136,84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621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81 373,68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112 136,84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физической культуры и 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Основное мероприятие "Организация деятельности комитета физической культуры и </w:t>
            </w:r>
            <w:r w:rsidRPr="006A6693">
              <w:rPr>
                <w:sz w:val="16"/>
                <w:szCs w:val="16"/>
              </w:rPr>
              <w:lastRenderedPageBreak/>
              <w:t>спорта"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4 903 500,00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119 180,00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119 180,00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1 475 000,00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Муниципальное учреждение Управление капитального строительства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207 626 429,84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46 875 233,99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59 718 689,87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46 875 233,99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Дорожное хозяйство (дорожные фонды)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36 527 579,87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24 473 270,00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транспортной системы»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36 527 579,87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24 473 270,00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Подпрограмма "Дорожное хозяйство"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36 527 579,87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24 473 270,00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6 857 550,00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ремонт и содержание автомобильных дорог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15 477 505,06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"Содержание дорог и искусственных сооружений на них"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29 670 029,87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содержание внутрипоселковых дорог и искусственных сооружений на них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1810304190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ремонт и содержание автомобильных дорог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1810389190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8 995 764,94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"Содействие развитию жилищного строительства"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деятельности (оказание услуг) муниципальных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22 401 963,99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казенных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16 673 600,00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16 673 600,00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учреждений,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49 630,00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49 630,00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5 010 300,00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5 010 300,00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1 247 170,00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1 247 170,00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503 270,00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227 700,00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762 100,00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257 370,00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257 370,00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210 410,00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165 163,99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налогов, сборов и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210 410,00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165 163,99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налога на имущество организаций и земельного налога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59 710,00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59 710,00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прочих налогов, сборов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Уплата иных платежей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853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145 500,00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100 253,99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147 907 739,97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123 116 600,00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123 116 600,00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"Создание условий для обеспечения качественными коммунальными услугами"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123 116 600,00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"Капитальные вложения в объекты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123 116 600,00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реконструкцию, расширение, модернизацию, строительство коммунальных объектов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1210182190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1210182190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1210182190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1210182190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на реконструкцию, расширение, модернизацию, строительство коммунальных объектов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12101S2190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Капитальные вложения в объекты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12101S2190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Бюджетные инвестиции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12101S2190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Бюджетные инвестиции в объекты капитального строительства государственной (муниципальной) собственности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12101S2190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414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Благоустройство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24 791 139,97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Региональный проект "Формирование комфортной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реализацию программ формирования современной городской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Непрограммные расходы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Исполнение переданных полномочий городского поселения Междуреченский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уличное освещение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1 902 632,19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4090006100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9 137 730,00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Управление жилищно-коммунального хозяйства администрации Кондинского района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208 589 376,67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71 581 100,00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116 225 187,80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74 203 200,00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"Создание условий для обеспечения качественными коммунальными услугами"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УЖКХ"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НАЦИОНАЛЬНАЯ ЭКОНОМИКА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577 300,00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440 400,00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Сельское хозяйство и рыболовство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агропромышленного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0800600000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организацию мероприятий при осуществлении деятельности по обращению с животными без владельцев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511 900,00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374 900,00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Связь и информатика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"Создание условий для обеспечения качественными коммунальными услугами"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УЖКХ"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Прочие мероприятия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65 500,00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ЖИЛИЩНО-КОММУНАЛЬНОЕ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197 013 826,67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68 122 500,00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104 799 937,80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70 895 000,00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Коммунальное хозяйство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177 089 066,67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68 119 900,00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84 875 177,80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70 892 400,00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177 089 066,67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68 119 900,00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84 875 177,80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70 892 400,00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"Создание условий для обеспечения качественными коммунальными услугами"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92 941 000,00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13 982 777,80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"Капитальный ремонт (с заменой) систем теплоснабжения, водоснабжения и водоотведения"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92 941 000,00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13 982 777,80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1210209505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1210209505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1210209505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1210209505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1210209605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12 584 500,00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12102S9605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12102S9605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12102S9605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в целях капитального ремонта государственного (муниципального) имущества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12102S9605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1 398 277,80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 xml:space="preserve">Подпрограмма "Обеспечение равных прав потребителей на получение энергетических </w:t>
            </w:r>
            <w:r w:rsidRPr="006A6693">
              <w:rPr>
                <w:sz w:val="16"/>
                <w:szCs w:val="16"/>
              </w:rPr>
              <w:lastRenderedPageBreak/>
              <w:t>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lastRenderedPageBreak/>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84 148 066,67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68 119 900,00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70 892 400,00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70 892 400,00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25 331 200,00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26 378 100,00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1220284330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1220284330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1220284330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1220284330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42 788 700,00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44 514 300,00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16 028 166,67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бюджетные ассигнования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811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19 924 760,00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19 924 760,00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"Развитие жилищно-коммунального комплекса"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19 924 760,00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19 924 760,00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"Создание условий для обеспечения качественными коммунальными услугами"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деятельности УЖКХ"</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обеспечение функций органов местного самоуправления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15 219 200,00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15 219 200,00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122 960,00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122 960,00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1210802040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4 580 000,00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Подпрограмма "Обеспечение равных прав потребителей на получение энергетических ресурсов"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выплаты персоналу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2 600,00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Фонд оплаты труда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121</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1 996,93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1 996,93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1 996,93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1 996,93</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129</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603,07</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603,07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603,07</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ОХРАНА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8 159 050,00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8 145 650,00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8 159 050,00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8 145 650,00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"Экологическая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8 159 050,00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8 145 650,00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1500184290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1500184290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1500184290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lastRenderedPageBreak/>
              <w:t>Закупка товаров, работ и услуг в сфере информационно-коммуникационных технологий</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1500184290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242</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113 200,00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99 800,00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"Рекультивация объектов и несанкционированных мест размещения твердых коммунальных отходов"</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1500500000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в области обеспечения экологической безопасности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1500570060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1500570060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1500570060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1500570060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1E16" w:rsidRPr="006A6693" w:rsidRDefault="00CD1E16" w:rsidP="00230396">
            <w:pPr>
              <w:rPr>
                <w:sz w:val="16"/>
                <w:szCs w:val="16"/>
              </w:rPr>
            </w:pPr>
            <w:r w:rsidRPr="006A6693">
              <w:rPr>
                <w:sz w:val="16"/>
                <w:szCs w:val="16"/>
              </w:rPr>
              <w:t>ЗДРАВООХРАНЕНИЕ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Другие вопросы в области здравоохранения</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Муниципальная программа Кондинского района "Экологическая безопасность"</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Основное мероприятие "Организация осуществления мероприятий по проведению дезинсекции и дератизации"</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1501000000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1501084280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Закупка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1501084280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Иные закупки товаров, работ и услуг для обеспечения государственных (муниципальных) нужд</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1501084280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rPr>
                <w:sz w:val="16"/>
                <w:szCs w:val="16"/>
              </w:rPr>
            </w:pPr>
            <w:r w:rsidRPr="006A6693">
              <w:rPr>
                <w:sz w:val="16"/>
                <w:szCs w:val="16"/>
              </w:rPr>
              <w:t>Прочая закупка товаров, работ и услуг</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D1E16" w:rsidRPr="006A6693" w:rsidRDefault="00CD1E16" w:rsidP="00230396">
            <w:pPr>
              <w:jc w:val="right"/>
              <w:rPr>
                <w:sz w:val="16"/>
                <w:szCs w:val="16"/>
              </w:rPr>
            </w:pPr>
            <w:r w:rsidRPr="006A6693">
              <w:rPr>
                <w:sz w:val="16"/>
                <w:szCs w:val="16"/>
              </w:rPr>
              <w:t>481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1501084280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rPr>
                <w:sz w:val="16"/>
                <w:szCs w:val="16"/>
              </w:rPr>
            </w:pPr>
            <w:r w:rsidRPr="006A6693">
              <w:rPr>
                <w:sz w:val="16"/>
                <w:szCs w:val="16"/>
              </w:rPr>
              <w:t>244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D1E16" w:rsidRPr="006A6693" w:rsidRDefault="00CD1E16" w:rsidP="00230396">
            <w:pPr>
              <w:jc w:val="right"/>
              <w:rPr>
                <w:sz w:val="16"/>
                <w:szCs w:val="16"/>
              </w:rPr>
            </w:pPr>
            <w:r w:rsidRPr="006A6693">
              <w:rPr>
                <w:sz w:val="16"/>
                <w:szCs w:val="16"/>
              </w:rPr>
              <w:t>2 833 500,00</w:t>
            </w:r>
          </w:p>
        </w:tc>
      </w:tr>
      <w:tr w:rsidR="00CD1E16" w:rsidRPr="006A6693" w:rsidTr="00230396">
        <w:trPr>
          <w:trHeight w:val="68"/>
        </w:trPr>
        <w:tc>
          <w:tcPr>
            <w:tcW w:w="62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20"/>
                <w:szCs w:val="20"/>
              </w:rPr>
            </w:pPr>
            <w:r w:rsidRPr="006A6693">
              <w:rPr>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20"/>
                <w:szCs w:val="20"/>
              </w:rPr>
            </w:pPr>
            <w:r w:rsidRPr="006A6693">
              <w:rPr>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20"/>
                <w:szCs w:val="20"/>
              </w:rPr>
            </w:pPr>
            <w:r w:rsidRPr="006A6693">
              <w:rPr>
                <w:sz w:val="20"/>
                <w:szCs w:val="20"/>
              </w:rPr>
              <w:t> </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20"/>
                <w:szCs w:val="20"/>
              </w:rPr>
            </w:pPr>
            <w:r w:rsidRPr="006A6693">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20"/>
                <w:szCs w:val="20"/>
              </w:rPr>
            </w:pPr>
            <w:r w:rsidRPr="006A6693">
              <w:rPr>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rPr>
                <w:sz w:val="20"/>
                <w:szCs w:val="20"/>
              </w:rPr>
            </w:pPr>
            <w:r w:rsidRPr="006A6693">
              <w:rPr>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b/>
                <w:bCs/>
                <w:sz w:val="16"/>
                <w:szCs w:val="16"/>
              </w:rPr>
            </w:pPr>
            <w:r w:rsidRPr="006A6693">
              <w:rPr>
                <w:b/>
                <w:bCs/>
                <w:sz w:val="16"/>
                <w:szCs w:val="16"/>
              </w:rPr>
              <w:t>4 277 842 178,31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b/>
                <w:bCs/>
                <w:sz w:val="16"/>
                <w:szCs w:val="16"/>
              </w:rPr>
            </w:pPr>
            <w:r w:rsidRPr="006A6693">
              <w:rPr>
                <w:b/>
                <w:bCs/>
                <w:sz w:val="16"/>
                <w:szCs w:val="16"/>
              </w:rPr>
              <w:t>1 933 719 000,00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b/>
                <w:bCs/>
                <w:sz w:val="16"/>
                <w:szCs w:val="16"/>
              </w:rPr>
            </w:pPr>
            <w:r w:rsidRPr="006A6693">
              <w:rPr>
                <w:b/>
                <w:bCs/>
                <w:sz w:val="16"/>
                <w:szCs w:val="16"/>
              </w:rPr>
              <w:t>3 880 058 567,61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1E16" w:rsidRPr="006A6693" w:rsidRDefault="00CD1E16" w:rsidP="00230396">
            <w:pPr>
              <w:jc w:val="right"/>
              <w:rPr>
                <w:b/>
                <w:bCs/>
                <w:sz w:val="16"/>
                <w:szCs w:val="16"/>
              </w:rPr>
            </w:pPr>
            <w:r w:rsidRPr="006A6693">
              <w:rPr>
                <w:b/>
                <w:bCs/>
                <w:sz w:val="16"/>
                <w:szCs w:val="16"/>
              </w:rPr>
              <w:t>1 935 505 900,00</w:t>
            </w:r>
          </w:p>
        </w:tc>
      </w:tr>
    </w:tbl>
    <w:p w:rsidR="00F0724A" w:rsidRDefault="00F0724A">
      <w:bookmarkStart w:id="0" w:name="_GoBack"/>
      <w:bookmarkEnd w:id="0"/>
    </w:p>
    <w:sectPr w:rsidR="00F0724A" w:rsidSect="00CD1E1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64A"/>
    <w:rsid w:val="00CD1E16"/>
    <w:rsid w:val="00F0724A"/>
    <w:rsid w:val="00FC7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1E1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D1E16"/>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D1E16"/>
    <w:rPr>
      <w:rFonts w:ascii="Arial" w:eastAsia="Times New Roman" w:hAnsi="Arial" w:cs="Times New Roman"/>
      <w:b/>
      <w:bCs/>
      <w:color w:val="000080"/>
      <w:sz w:val="20"/>
      <w:szCs w:val="20"/>
      <w:lang w:val="x-none" w:eastAsia="x-none"/>
    </w:rPr>
  </w:style>
  <w:style w:type="paragraph" w:styleId="a4">
    <w:name w:val="Balloon Text"/>
    <w:basedOn w:val="a0"/>
    <w:link w:val="a5"/>
    <w:rsid w:val="00CD1E16"/>
    <w:rPr>
      <w:rFonts w:ascii="Tahoma" w:hAnsi="Tahoma"/>
      <w:sz w:val="16"/>
      <w:szCs w:val="16"/>
      <w:lang w:val="x-none" w:eastAsia="x-none"/>
    </w:rPr>
  </w:style>
  <w:style w:type="character" w:customStyle="1" w:styleId="a5">
    <w:name w:val="Текст выноски Знак"/>
    <w:basedOn w:val="a1"/>
    <w:link w:val="a4"/>
    <w:rsid w:val="00CD1E16"/>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CD1E16"/>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D1E16"/>
    <w:rPr>
      <w:rFonts w:ascii="Times New Roman" w:eastAsia="Lucida Sans Unicode" w:hAnsi="Times New Roman" w:cs="Times New Roman"/>
      <w:kern w:val="2"/>
      <w:sz w:val="24"/>
      <w:szCs w:val="24"/>
      <w:lang w:val="x-none"/>
    </w:rPr>
  </w:style>
  <w:style w:type="character" w:styleId="a8">
    <w:name w:val="Hyperlink"/>
    <w:uiPriority w:val="99"/>
    <w:rsid w:val="00CD1E16"/>
    <w:rPr>
      <w:color w:val="0000FF"/>
      <w:u w:val="single"/>
    </w:rPr>
  </w:style>
  <w:style w:type="paragraph" w:customStyle="1" w:styleId="ConsTitle">
    <w:name w:val="ConsTitle"/>
    <w:rsid w:val="00CD1E16"/>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D1E16"/>
    <w:pPr>
      <w:tabs>
        <w:tab w:val="center" w:pos="4677"/>
        <w:tab w:val="right" w:pos="9355"/>
      </w:tabs>
    </w:pPr>
  </w:style>
  <w:style w:type="character" w:customStyle="1" w:styleId="aa">
    <w:name w:val="Верхний колонтитул Знак"/>
    <w:basedOn w:val="a1"/>
    <w:link w:val="a9"/>
    <w:uiPriority w:val="99"/>
    <w:rsid w:val="00CD1E16"/>
    <w:rPr>
      <w:rFonts w:ascii="Times New Roman" w:eastAsia="Times New Roman" w:hAnsi="Times New Roman" w:cs="Times New Roman"/>
      <w:sz w:val="24"/>
      <w:szCs w:val="24"/>
      <w:lang w:eastAsia="ru-RU"/>
    </w:rPr>
  </w:style>
  <w:style w:type="paragraph" w:styleId="ab">
    <w:name w:val="footer"/>
    <w:basedOn w:val="a0"/>
    <w:link w:val="ac"/>
    <w:rsid w:val="00CD1E16"/>
    <w:pPr>
      <w:tabs>
        <w:tab w:val="center" w:pos="4677"/>
        <w:tab w:val="right" w:pos="9355"/>
      </w:tabs>
    </w:pPr>
  </w:style>
  <w:style w:type="character" w:customStyle="1" w:styleId="ac">
    <w:name w:val="Нижний колонтитул Знак"/>
    <w:basedOn w:val="a1"/>
    <w:link w:val="ab"/>
    <w:rsid w:val="00CD1E16"/>
    <w:rPr>
      <w:rFonts w:ascii="Times New Roman" w:eastAsia="Times New Roman" w:hAnsi="Times New Roman" w:cs="Times New Roman"/>
      <w:sz w:val="24"/>
      <w:szCs w:val="24"/>
      <w:lang w:eastAsia="ru-RU"/>
    </w:rPr>
  </w:style>
  <w:style w:type="paragraph" w:customStyle="1" w:styleId="ad">
    <w:name w:val="Статья"/>
    <w:basedOn w:val="a0"/>
    <w:rsid w:val="00CD1E16"/>
    <w:pPr>
      <w:spacing w:before="400" w:line="360" w:lineRule="auto"/>
      <w:ind w:left="708"/>
    </w:pPr>
    <w:rPr>
      <w:b/>
      <w:sz w:val="28"/>
    </w:rPr>
  </w:style>
  <w:style w:type="paragraph" w:customStyle="1" w:styleId="ae">
    <w:name w:val="Абзац"/>
    <w:rsid w:val="00CD1E16"/>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D1E16"/>
    <w:rPr>
      <w:sz w:val="25"/>
      <w:shd w:val="clear" w:color="auto" w:fill="FFFFFF"/>
    </w:rPr>
  </w:style>
  <w:style w:type="paragraph" w:customStyle="1" w:styleId="11">
    <w:name w:val="Основной текст1"/>
    <w:basedOn w:val="a0"/>
    <w:link w:val="af"/>
    <w:qFormat/>
    <w:rsid w:val="00CD1E1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CD1E16"/>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CD1E16"/>
    <w:rPr>
      <w:rFonts w:ascii="Calibri" w:eastAsia="Times New Roman" w:hAnsi="Calibri" w:cs="Times New Roman"/>
      <w:sz w:val="16"/>
      <w:szCs w:val="16"/>
    </w:rPr>
  </w:style>
  <w:style w:type="paragraph" w:styleId="af0">
    <w:name w:val="Title"/>
    <w:basedOn w:val="a0"/>
    <w:link w:val="af1"/>
    <w:qFormat/>
    <w:rsid w:val="00CD1E16"/>
    <w:pPr>
      <w:jc w:val="center"/>
    </w:pPr>
    <w:rPr>
      <w:b/>
      <w:bCs/>
      <w:sz w:val="28"/>
    </w:rPr>
  </w:style>
  <w:style w:type="character" w:customStyle="1" w:styleId="af1">
    <w:name w:val="Название Знак"/>
    <w:basedOn w:val="a1"/>
    <w:link w:val="af0"/>
    <w:rsid w:val="00CD1E16"/>
    <w:rPr>
      <w:rFonts w:ascii="Times New Roman" w:eastAsia="Times New Roman" w:hAnsi="Times New Roman" w:cs="Times New Roman"/>
      <w:b/>
      <w:bCs/>
      <w:sz w:val="28"/>
      <w:szCs w:val="24"/>
      <w:lang w:eastAsia="ru-RU"/>
    </w:rPr>
  </w:style>
  <w:style w:type="table" w:styleId="af2">
    <w:name w:val="Table Grid"/>
    <w:basedOn w:val="a2"/>
    <w:rsid w:val="00CD1E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D1E16"/>
    <w:pPr>
      <w:spacing w:after="200" w:line="276" w:lineRule="auto"/>
      <w:ind w:left="720"/>
      <w:contextualSpacing/>
    </w:pPr>
    <w:rPr>
      <w:rFonts w:ascii="Calibri" w:eastAsia="Calibri" w:hAnsi="Calibri"/>
      <w:sz w:val="22"/>
      <w:szCs w:val="22"/>
    </w:rPr>
  </w:style>
  <w:style w:type="paragraph" w:customStyle="1" w:styleId="ConsNormal">
    <w:name w:val="ConsNormal"/>
    <w:rsid w:val="00CD1E1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D1E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D1E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D1E1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D1E1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D1E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D1E16"/>
    <w:rPr>
      <w:rFonts w:ascii="Courier New" w:eastAsia="Times New Roman" w:hAnsi="Courier New" w:cs="Courier New"/>
      <w:sz w:val="20"/>
      <w:szCs w:val="20"/>
      <w:lang w:eastAsia="ru-RU"/>
    </w:rPr>
  </w:style>
  <w:style w:type="character" w:styleId="af3">
    <w:name w:val="page number"/>
    <w:basedOn w:val="a1"/>
    <w:rsid w:val="00CD1E16"/>
  </w:style>
  <w:style w:type="paragraph" w:styleId="af4">
    <w:name w:val="footnote text"/>
    <w:basedOn w:val="a0"/>
    <w:link w:val="af5"/>
    <w:rsid w:val="00CD1E16"/>
    <w:rPr>
      <w:sz w:val="20"/>
      <w:szCs w:val="20"/>
    </w:rPr>
  </w:style>
  <w:style w:type="character" w:customStyle="1" w:styleId="af5">
    <w:name w:val="Текст сноски Знак"/>
    <w:basedOn w:val="a1"/>
    <w:link w:val="af4"/>
    <w:rsid w:val="00CD1E16"/>
    <w:rPr>
      <w:rFonts w:ascii="Times New Roman" w:eastAsia="Times New Roman" w:hAnsi="Times New Roman" w:cs="Times New Roman"/>
      <w:sz w:val="20"/>
      <w:szCs w:val="20"/>
      <w:lang w:eastAsia="ru-RU"/>
    </w:rPr>
  </w:style>
  <w:style w:type="character" w:styleId="af6">
    <w:name w:val="footnote reference"/>
    <w:rsid w:val="00CD1E16"/>
    <w:rPr>
      <w:vertAlign w:val="superscript"/>
    </w:rPr>
  </w:style>
  <w:style w:type="character" w:styleId="af7">
    <w:name w:val="annotation reference"/>
    <w:rsid w:val="00CD1E16"/>
    <w:rPr>
      <w:sz w:val="16"/>
      <w:szCs w:val="16"/>
    </w:rPr>
  </w:style>
  <w:style w:type="paragraph" w:styleId="af8">
    <w:name w:val="annotation text"/>
    <w:basedOn w:val="a0"/>
    <w:link w:val="af9"/>
    <w:rsid w:val="00CD1E16"/>
    <w:rPr>
      <w:sz w:val="20"/>
      <w:szCs w:val="20"/>
    </w:rPr>
  </w:style>
  <w:style w:type="character" w:customStyle="1" w:styleId="af9">
    <w:name w:val="Текст примечания Знак"/>
    <w:basedOn w:val="a1"/>
    <w:link w:val="af8"/>
    <w:rsid w:val="00CD1E16"/>
    <w:rPr>
      <w:rFonts w:ascii="Times New Roman" w:eastAsia="Times New Roman" w:hAnsi="Times New Roman" w:cs="Times New Roman"/>
      <w:sz w:val="20"/>
      <w:szCs w:val="20"/>
      <w:lang w:eastAsia="ru-RU"/>
    </w:rPr>
  </w:style>
  <w:style w:type="paragraph" w:styleId="afa">
    <w:name w:val="annotation subject"/>
    <w:basedOn w:val="af8"/>
    <w:next w:val="af8"/>
    <w:link w:val="afb"/>
    <w:rsid w:val="00CD1E16"/>
    <w:rPr>
      <w:b/>
      <w:bCs/>
    </w:rPr>
  </w:style>
  <w:style w:type="character" w:customStyle="1" w:styleId="afb">
    <w:name w:val="Тема примечания Знак"/>
    <w:basedOn w:val="af9"/>
    <w:link w:val="afa"/>
    <w:rsid w:val="00CD1E16"/>
    <w:rPr>
      <w:rFonts w:ascii="Times New Roman" w:eastAsia="Times New Roman" w:hAnsi="Times New Roman" w:cs="Times New Roman"/>
      <w:b/>
      <w:bCs/>
      <w:sz w:val="20"/>
      <w:szCs w:val="20"/>
      <w:lang w:eastAsia="ru-RU"/>
    </w:rPr>
  </w:style>
  <w:style w:type="paragraph" w:styleId="afc">
    <w:name w:val="No Spacing"/>
    <w:uiPriority w:val="1"/>
    <w:qFormat/>
    <w:rsid w:val="00CD1E16"/>
    <w:pPr>
      <w:spacing w:after="0" w:line="240" w:lineRule="auto"/>
    </w:pPr>
    <w:rPr>
      <w:rFonts w:ascii="Calibri" w:eastAsia="Calibri" w:hAnsi="Calibri" w:cs="Times New Roman"/>
    </w:rPr>
  </w:style>
  <w:style w:type="paragraph" w:styleId="afd">
    <w:name w:val="List Paragraph"/>
    <w:basedOn w:val="a0"/>
    <w:uiPriority w:val="34"/>
    <w:qFormat/>
    <w:rsid w:val="00CD1E16"/>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D1E16"/>
  </w:style>
  <w:style w:type="paragraph" w:customStyle="1" w:styleId="ConsPlusDocList">
    <w:name w:val="ConsPlusDocList"/>
    <w:next w:val="a0"/>
    <w:rsid w:val="00CD1E1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D1E1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D1E16"/>
    <w:pPr>
      <w:numPr>
        <w:numId w:val="24"/>
      </w:numPr>
      <w:contextualSpacing/>
    </w:pPr>
  </w:style>
  <w:style w:type="paragraph" w:customStyle="1" w:styleId="afe">
    <w:name w:val="a"/>
    <w:basedOn w:val="a0"/>
    <w:rsid w:val="00CD1E16"/>
    <w:pPr>
      <w:spacing w:before="100" w:beforeAutospacing="1" w:after="100" w:afterAutospacing="1"/>
    </w:pPr>
  </w:style>
  <w:style w:type="paragraph" w:customStyle="1" w:styleId="2">
    <w:name w:val="Абзац списка2"/>
    <w:basedOn w:val="a0"/>
    <w:rsid w:val="00CD1E16"/>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CD1E16"/>
    <w:rPr>
      <w:color w:val="800080"/>
      <w:u w:val="single"/>
    </w:rPr>
  </w:style>
  <w:style w:type="paragraph" w:customStyle="1" w:styleId="xl63">
    <w:name w:val="xl63"/>
    <w:basedOn w:val="a0"/>
    <w:rsid w:val="00CD1E16"/>
    <w:pPr>
      <w:spacing w:before="100" w:beforeAutospacing="1" w:after="100" w:afterAutospacing="1"/>
    </w:pPr>
  </w:style>
  <w:style w:type="paragraph" w:customStyle="1" w:styleId="xl64">
    <w:name w:val="xl64"/>
    <w:basedOn w:val="a0"/>
    <w:rsid w:val="00CD1E16"/>
    <w:pPr>
      <w:spacing w:before="100" w:beforeAutospacing="1" w:after="100" w:afterAutospacing="1"/>
      <w:jc w:val="center"/>
      <w:textAlignment w:val="top"/>
    </w:pPr>
  </w:style>
  <w:style w:type="paragraph" w:customStyle="1" w:styleId="xl65">
    <w:name w:val="xl65"/>
    <w:basedOn w:val="a0"/>
    <w:rsid w:val="00CD1E16"/>
    <w:pPr>
      <w:spacing w:before="100" w:beforeAutospacing="1" w:after="100" w:afterAutospacing="1"/>
    </w:pPr>
  </w:style>
  <w:style w:type="paragraph" w:customStyle="1" w:styleId="xl66">
    <w:name w:val="xl66"/>
    <w:basedOn w:val="a0"/>
    <w:rsid w:val="00CD1E16"/>
    <w:pPr>
      <w:spacing w:before="100" w:beforeAutospacing="1" w:after="100" w:afterAutospacing="1"/>
    </w:pPr>
    <w:rPr>
      <w:sz w:val="16"/>
      <w:szCs w:val="16"/>
    </w:rPr>
  </w:style>
  <w:style w:type="paragraph" w:customStyle="1" w:styleId="xl67">
    <w:name w:val="xl67"/>
    <w:basedOn w:val="a0"/>
    <w:rsid w:val="00CD1E16"/>
    <w:pPr>
      <w:spacing w:before="100" w:beforeAutospacing="1" w:after="100" w:afterAutospacing="1"/>
      <w:jc w:val="right"/>
    </w:pPr>
    <w:rPr>
      <w:sz w:val="16"/>
      <w:szCs w:val="16"/>
    </w:rPr>
  </w:style>
  <w:style w:type="paragraph" w:customStyle="1" w:styleId="xl68">
    <w:name w:val="xl68"/>
    <w:basedOn w:val="a0"/>
    <w:rsid w:val="00CD1E16"/>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D1E1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D1E1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D1E16"/>
    <w:pPr>
      <w:pBdr>
        <w:top w:val="single" w:sz="8" w:space="0" w:color="auto"/>
      </w:pBdr>
      <w:spacing w:before="100" w:beforeAutospacing="1" w:after="100" w:afterAutospacing="1"/>
    </w:pPr>
  </w:style>
  <w:style w:type="paragraph" w:customStyle="1" w:styleId="xl88">
    <w:name w:val="xl88"/>
    <w:basedOn w:val="a0"/>
    <w:rsid w:val="00CD1E1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D1E16"/>
    <w:pPr>
      <w:pBdr>
        <w:left w:val="single" w:sz="4" w:space="0" w:color="auto"/>
        <w:bottom w:val="single" w:sz="4" w:space="0" w:color="auto"/>
      </w:pBdr>
      <w:spacing w:before="100" w:beforeAutospacing="1" w:after="100" w:afterAutospacing="1"/>
    </w:pPr>
  </w:style>
  <w:style w:type="paragraph" w:customStyle="1" w:styleId="xl90">
    <w:name w:val="xl90"/>
    <w:basedOn w:val="a0"/>
    <w:rsid w:val="00CD1E1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D1E16"/>
    <w:pPr>
      <w:pBdr>
        <w:top w:val="single" w:sz="8" w:space="0" w:color="auto"/>
      </w:pBdr>
      <w:spacing w:before="100" w:beforeAutospacing="1" w:after="100" w:afterAutospacing="1"/>
    </w:pPr>
    <w:rPr>
      <w:sz w:val="16"/>
      <w:szCs w:val="16"/>
    </w:rPr>
  </w:style>
  <w:style w:type="paragraph" w:customStyle="1" w:styleId="xl92">
    <w:name w:val="xl92"/>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D1E16"/>
    <w:pPr>
      <w:pBdr>
        <w:top w:val="single" w:sz="8" w:space="0" w:color="auto"/>
      </w:pBdr>
      <w:spacing w:before="100" w:beforeAutospacing="1" w:after="100" w:afterAutospacing="1"/>
    </w:pPr>
    <w:rPr>
      <w:sz w:val="16"/>
      <w:szCs w:val="16"/>
    </w:rPr>
  </w:style>
  <w:style w:type="paragraph" w:customStyle="1" w:styleId="xl94">
    <w:name w:val="xl94"/>
    <w:basedOn w:val="a0"/>
    <w:rsid w:val="00CD1E1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D1E16"/>
    <w:pPr>
      <w:spacing w:before="100" w:beforeAutospacing="1" w:after="100" w:afterAutospacing="1"/>
      <w:textAlignment w:val="top"/>
    </w:pPr>
    <w:rPr>
      <w:sz w:val="16"/>
      <w:szCs w:val="16"/>
    </w:rPr>
  </w:style>
  <w:style w:type="paragraph" w:customStyle="1" w:styleId="xl96">
    <w:name w:val="xl96"/>
    <w:basedOn w:val="a0"/>
    <w:rsid w:val="00CD1E16"/>
    <w:pPr>
      <w:pBdr>
        <w:left w:val="single" w:sz="8" w:space="0" w:color="auto"/>
      </w:pBdr>
      <w:spacing w:before="100" w:beforeAutospacing="1" w:after="100" w:afterAutospacing="1"/>
    </w:pPr>
    <w:rPr>
      <w:sz w:val="16"/>
      <w:szCs w:val="16"/>
    </w:rPr>
  </w:style>
  <w:style w:type="paragraph" w:customStyle="1" w:styleId="xl97">
    <w:name w:val="xl97"/>
    <w:basedOn w:val="a0"/>
    <w:rsid w:val="00CD1E16"/>
    <w:pPr>
      <w:spacing w:before="100" w:beforeAutospacing="1" w:after="100" w:afterAutospacing="1"/>
    </w:pPr>
    <w:rPr>
      <w:sz w:val="16"/>
      <w:szCs w:val="16"/>
    </w:rPr>
  </w:style>
  <w:style w:type="paragraph" w:customStyle="1" w:styleId="xl98">
    <w:name w:val="xl98"/>
    <w:basedOn w:val="a0"/>
    <w:rsid w:val="00CD1E1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D1E1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D1E1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D1E1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D1E16"/>
    <w:pPr>
      <w:spacing w:before="100" w:beforeAutospacing="1" w:after="100" w:afterAutospacing="1"/>
      <w:jc w:val="center"/>
      <w:textAlignment w:val="top"/>
    </w:pPr>
    <w:rPr>
      <w:sz w:val="16"/>
      <w:szCs w:val="16"/>
    </w:rPr>
  </w:style>
  <w:style w:type="paragraph" w:customStyle="1" w:styleId="xl103">
    <w:name w:val="xl103"/>
    <w:basedOn w:val="a0"/>
    <w:rsid w:val="00CD1E1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D1E1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D1E1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D1E1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D1E16"/>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D1E1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D1E16"/>
    <w:pPr>
      <w:spacing w:before="100" w:beforeAutospacing="1" w:after="100" w:afterAutospacing="1"/>
      <w:jc w:val="center"/>
    </w:pPr>
    <w:rPr>
      <w:sz w:val="16"/>
      <w:szCs w:val="16"/>
    </w:rPr>
  </w:style>
  <w:style w:type="paragraph" w:customStyle="1" w:styleId="xl112">
    <w:name w:val="xl112"/>
    <w:basedOn w:val="a0"/>
    <w:rsid w:val="00CD1E1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D1E16"/>
    <w:pPr>
      <w:pBdr>
        <w:bottom w:val="single" w:sz="4" w:space="0" w:color="auto"/>
      </w:pBdr>
      <w:spacing w:before="100" w:beforeAutospacing="1" w:after="100" w:afterAutospacing="1"/>
    </w:pPr>
    <w:rPr>
      <w:sz w:val="16"/>
      <w:szCs w:val="16"/>
    </w:rPr>
  </w:style>
  <w:style w:type="paragraph" w:customStyle="1" w:styleId="xl114">
    <w:name w:val="xl114"/>
    <w:basedOn w:val="a0"/>
    <w:rsid w:val="00CD1E1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D1E1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D1E1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D1E1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D1E16"/>
    <w:pPr>
      <w:spacing w:before="100" w:beforeAutospacing="1" w:after="100" w:afterAutospacing="1"/>
    </w:pPr>
    <w:rPr>
      <w:sz w:val="16"/>
      <w:szCs w:val="16"/>
    </w:rPr>
  </w:style>
  <w:style w:type="paragraph" w:customStyle="1" w:styleId="xl119">
    <w:name w:val="xl119"/>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D1E1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D1E1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D1E1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D1E1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1E1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D1E16"/>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D1E16"/>
    <w:rPr>
      <w:rFonts w:ascii="Arial" w:eastAsia="Times New Roman" w:hAnsi="Arial" w:cs="Times New Roman"/>
      <w:b/>
      <w:bCs/>
      <w:color w:val="000080"/>
      <w:sz w:val="20"/>
      <w:szCs w:val="20"/>
      <w:lang w:val="x-none" w:eastAsia="x-none"/>
    </w:rPr>
  </w:style>
  <w:style w:type="paragraph" w:styleId="a4">
    <w:name w:val="Balloon Text"/>
    <w:basedOn w:val="a0"/>
    <w:link w:val="a5"/>
    <w:rsid w:val="00CD1E16"/>
    <w:rPr>
      <w:rFonts w:ascii="Tahoma" w:hAnsi="Tahoma"/>
      <w:sz w:val="16"/>
      <w:szCs w:val="16"/>
      <w:lang w:val="x-none" w:eastAsia="x-none"/>
    </w:rPr>
  </w:style>
  <w:style w:type="character" w:customStyle="1" w:styleId="a5">
    <w:name w:val="Текст выноски Знак"/>
    <w:basedOn w:val="a1"/>
    <w:link w:val="a4"/>
    <w:rsid w:val="00CD1E16"/>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CD1E16"/>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D1E16"/>
    <w:rPr>
      <w:rFonts w:ascii="Times New Roman" w:eastAsia="Lucida Sans Unicode" w:hAnsi="Times New Roman" w:cs="Times New Roman"/>
      <w:kern w:val="2"/>
      <w:sz w:val="24"/>
      <w:szCs w:val="24"/>
      <w:lang w:val="x-none"/>
    </w:rPr>
  </w:style>
  <w:style w:type="character" w:styleId="a8">
    <w:name w:val="Hyperlink"/>
    <w:uiPriority w:val="99"/>
    <w:rsid w:val="00CD1E16"/>
    <w:rPr>
      <w:color w:val="0000FF"/>
      <w:u w:val="single"/>
    </w:rPr>
  </w:style>
  <w:style w:type="paragraph" w:customStyle="1" w:styleId="ConsTitle">
    <w:name w:val="ConsTitle"/>
    <w:rsid w:val="00CD1E16"/>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D1E16"/>
    <w:pPr>
      <w:tabs>
        <w:tab w:val="center" w:pos="4677"/>
        <w:tab w:val="right" w:pos="9355"/>
      </w:tabs>
    </w:pPr>
  </w:style>
  <w:style w:type="character" w:customStyle="1" w:styleId="aa">
    <w:name w:val="Верхний колонтитул Знак"/>
    <w:basedOn w:val="a1"/>
    <w:link w:val="a9"/>
    <w:uiPriority w:val="99"/>
    <w:rsid w:val="00CD1E16"/>
    <w:rPr>
      <w:rFonts w:ascii="Times New Roman" w:eastAsia="Times New Roman" w:hAnsi="Times New Roman" w:cs="Times New Roman"/>
      <w:sz w:val="24"/>
      <w:szCs w:val="24"/>
      <w:lang w:eastAsia="ru-RU"/>
    </w:rPr>
  </w:style>
  <w:style w:type="paragraph" w:styleId="ab">
    <w:name w:val="footer"/>
    <w:basedOn w:val="a0"/>
    <w:link w:val="ac"/>
    <w:rsid w:val="00CD1E16"/>
    <w:pPr>
      <w:tabs>
        <w:tab w:val="center" w:pos="4677"/>
        <w:tab w:val="right" w:pos="9355"/>
      </w:tabs>
    </w:pPr>
  </w:style>
  <w:style w:type="character" w:customStyle="1" w:styleId="ac">
    <w:name w:val="Нижний колонтитул Знак"/>
    <w:basedOn w:val="a1"/>
    <w:link w:val="ab"/>
    <w:rsid w:val="00CD1E16"/>
    <w:rPr>
      <w:rFonts w:ascii="Times New Roman" w:eastAsia="Times New Roman" w:hAnsi="Times New Roman" w:cs="Times New Roman"/>
      <w:sz w:val="24"/>
      <w:szCs w:val="24"/>
      <w:lang w:eastAsia="ru-RU"/>
    </w:rPr>
  </w:style>
  <w:style w:type="paragraph" w:customStyle="1" w:styleId="ad">
    <w:name w:val="Статья"/>
    <w:basedOn w:val="a0"/>
    <w:rsid w:val="00CD1E16"/>
    <w:pPr>
      <w:spacing w:before="400" w:line="360" w:lineRule="auto"/>
      <w:ind w:left="708"/>
    </w:pPr>
    <w:rPr>
      <w:b/>
      <w:sz w:val="28"/>
    </w:rPr>
  </w:style>
  <w:style w:type="paragraph" w:customStyle="1" w:styleId="ae">
    <w:name w:val="Абзац"/>
    <w:rsid w:val="00CD1E16"/>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D1E16"/>
    <w:rPr>
      <w:sz w:val="25"/>
      <w:shd w:val="clear" w:color="auto" w:fill="FFFFFF"/>
    </w:rPr>
  </w:style>
  <w:style w:type="paragraph" w:customStyle="1" w:styleId="11">
    <w:name w:val="Основной текст1"/>
    <w:basedOn w:val="a0"/>
    <w:link w:val="af"/>
    <w:qFormat/>
    <w:rsid w:val="00CD1E1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CD1E16"/>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CD1E16"/>
    <w:rPr>
      <w:rFonts w:ascii="Calibri" w:eastAsia="Times New Roman" w:hAnsi="Calibri" w:cs="Times New Roman"/>
      <w:sz w:val="16"/>
      <w:szCs w:val="16"/>
    </w:rPr>
  </w:style>
  <w:style w:type="paragraph" w:styleId="af0">
    <w:name w:val="Title"/>
    <w:basedOn w:val="a0"/>
    <w:link w:val="af1"/>
    <w:qFormat/>
    <w:rsid w:val="00CD1E16"/>
    <w:pPr>
      <w:jc w:val="center"/>
    </w:pPr>
    <w:rPr>
      <w:b/>
      <w:bCs/>
      <w:sz w:val="28"/>
    </w:rPr>
  </w:style>
  <w:style w:type="character" w:customStyle="1" w:styleId="af1">
    <w:name w:val="Название Знак"/>
    <w:basedOn w:val="a1"/>
    <w:link w:val="af0"/>
    <w:rsid w:val="00CD1E16"/>
    <w:rPr>
      <w:rFonts w:ascii="Times New Roman" w:eastAsia="Times New Roman" w:hAnsi="Times New Roman" w:cs="Times New Roman"/>
      <w:b/>
      <w:bCs/>
      <w:sz w:val="28"/>
      <w:szCs w:val="24"/>
      <w:lang w:eastAsia="ru-RU"/>
    </w:rPr>
  </w:style>
  <w:style w:type="table" w:styleId="af2">
    <w:name w:val="Table Grid"/>
    <w:basedOn w:val="a2"/>
    <w:rsid w:val="00CD1E1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D1E16"/>
    <w:pPr>
      <w:spacing w:after="200" w:line="276" w:lineRule="auto"/>
      <w:ind w:left="720"/>
      <w:contextualSpacing/>
    </w:pPr>
    <w:rPr>
      <w:rFonts w:ascii="Calibri" w:eastAsia="Calibri" w:hAnsi="Calibri"/>
      <w:sz w:val="22"/>
      <w:szCs w:val="22"/>
    </w:rPr>
  </w:style>
  <w:style w:type="paragraph" w:customStyle="1" w:styleId="ConsNormal">
    <w:name w:val="ConsNormal"/>
    <w:rsid w:val="00CD1E1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CD1E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D1E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D1E1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D1E1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D1E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D1E16"/>
    <w:rPr>
      <w:rFonts w:ascii="Courier New" w:eastAsia="Times New Roman" w:hAnsi="Courier New" w:cs="Courier New"/>
      <w:sz w:val="20"/>
      <w:szCs w:val="20"/>
      <w:lang w:eastAsia="ru-RU"/>
    </w:rPr>
  </w:style>
  <w:style w:type="character" w:styleId="af3">
    <w:name w:val="page number"/>
    <w:basedOn w:val="a1"/>
    <w:rsid w:val="00CD1E16"/>
  </w:style>
  <w:style w:type="paragraph" w:styleId="af4">
    <w:name w:val="footnote text"/>
    <w:basedOn w:val="a0"/>
    <w:link w:val="af5"/>
    <w:rsid w:val="00CD1E16"/>
    <w:rPr>
      <w:sz w:val="20"/>
      <w:szCs w:val="20"/>
    </w:rPr>
  </w:style>
  <w:style w:type="character" w:customStyle="1" w:styleId="af5">
    <w:name w:val="Текст сноски Знак"/>
    <w:basedOn w:val="a1"/>
    <w:link w:val="af4"/>
    <w:rsid w:val="00CD1E16"/>
    <w:rPr>
      <w:rFonts w:ascii="Times New Roman" w:eastAsia="Times New Roman" w:hAnsi="Times New Roman" w:cs="Times New Roman"/>
      <w:sz w:val="20"/>
      <w:szCs w:val="20"/>
      <w:lang w:eastAsia="ru-RU"/>
    </w:rPr>
  </w:style>
  <w:style w:type="character" w:styleId="af6">
    <w:name w:val="footnote reference"/>
    <w:rsid w:val="00CD1E16"/>
    <w:rPr>
      <w:vertAlign w:val="superscript"/>
    </w:rPr>
  </w:style>
  <w:style w:type="character" w:styleId="af7">
    <w:name w:val="annotation reference"/>
    <w:rsid w:val="00CD1E16"/>
    <w:rPr>
      <w:sz w:val="16"/>
      <w:szCs w:val="16"/>
    </w:rPr>
  </w:style>
  <w:style w:type="paragraph" w:styleId="af8">
    <w:name w:val="annotation text"/>
    <w:basedOn w:val="a0"/>
    <w:link w:val="af9"/>
    <w:rsid w:val="00CD1E16"/>
    <w:rPr>
      <w:sz w:val="20"/>
      <w:szCs w:val="20"/>
    </w:rPr>
  </w:style>
  <w:style w:type="character" w:customStyle="1" w:styleId="af9">
    <w:name w:val="Текст примечания Знак"/>
    <w:basedOn w:val="a1"/>
    <w:link w:val="af8"/>
    <w:rsid w:val="00CD1E16"/>
    <w:rPr>
      <w:rFonts w:ascii="Times New Roman" w:eastAsia="Times New Roman" w:hAnsi="Times New Roman" w:cs="Times New Roman"/>
      <w:sz w:val="20"/>
      <w:szCs w:val="20"/>
      <w:lang w:eastAsia="ru-RU"/>
    </w:rPr>
  </w:style>
  <w:style w:type="paragraph" w:styleId="afa">
    <w:name w:val="annotation subject"/>
    <w:basedOn w:val="af8"/>
    <w:next w:val="af8"/>
    <w:link w:val="afb"/>
    <w:rsid w:val="00CD1E16"/>
    <w:rPr>
      <w:b/>
      <w:bCs/>
    </w:rPr>
  </w:style>
  <w:style w:type="character" w:customStyle="1" w:styleId="afb">
    <w:name w:val="Тема примечания Знак"/>
    <w:basedOn w:val="af9"/>
    <w:link w:val="afa"/>
    <w:rsid w:val="00CD1E16"/>
    <w:rPr>
      <w:rFonts w:ascii="Times New Roman" w:eastAsia="Times New Roman" w:hAnsi="Times New Roman" w:cs="Times New Roman"/>
      <w:b/>
      <w:bCs/>
      <w:sz w:val="20"/>
      <w:szCs w:val="20"/>
      <w:lang w:eastAsia="ru-RU"/>
    </w:rPr>
  </w:style>
  <w:style w:type="paragraph" w:styleId="afc">
    <w:name w:val="No Spacing"/>
    <w:uiPriority w:val="1"/>
    <w:qFormat/>
    <w:rsid w:val="00CD1E16"/>
    <w:pPr>
      <w:spacing w:after="0" w:line="240" w:lineRule="auto"/>
    </w:pPr>
    <w:rPr>
      <w:rFonts w:ascii="Calibri" w:eastAsia="Calibri" w:hAnsi="Calibri" w:cs="Times New Roman"/>
    </w:rPr>
  </w:style>
  <w:style w:type="paragraph" w:styleId="afd">
    <w:name w:val="List Paragraph"/>
    <w:basedOn w:val="a0"/>
    <w:uiPriority w:val="34"/>
    <w:qFormat/>
    <w:rsid w:val="00CD1E16"/>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D1E16"/>
  </w:style>
  <w:style w:type="paragraph" w:customStyle="1" w:styleId="ConsPlusDocList">
    <w:name w:val="ConsPlusDocList"/>
    <w:next w:val="a0"/>
    <w:rsid w:val="00CD1E1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D1E1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D1E16"/>
    <w:pPr>
      <w:numPr>
        <w:numId w:val="24"/>
      </w:numPr>
      <w:contextualSpacing/>
    </w:pPr>
  </w:style>
  <w:style w:type="paragraph" w:customStyle="1" w:styleId="afe">
    <w:name w:val="a"/>
    <w:basedOn w:val="a0"/>
    <w:rsid w:val="00CD1E16"/>
    <w:pPr>
      <w:spacing w:before="100" w:beforeAutospacing="1" w:after="100" w:afterAutospacing="1"/>
    </w:pPr>
  </w:style>
  <w:style w:type="paragraph" w:customStyle="1" w:styleId="2">
    <w:name w:val="Абзац списка2"/>
    <w:basedOn w:val="a0"/>
    <w:rsid w:val="00CD1E16"/>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CD1E16"/>
    <w:rPr>
      <w:color w:val="800080"/>
      <w:u w:val="single"/>
    </w:rPr>
  </w:style>
  <w:style w:type="paragraph" w:customStyle="1" w:styleId="xl63">
    <w:name w:val="xl63"/>
    <w:basedOn w:val="a0"/>
    <w:rsid w:val="00CD1E16"/>
    <w:pPr>
      <w:spacing w:before="100" w:beforeAutospacing="1" w:after="100" w:afterAutospacing="1"/>
    </w:pPr>
  </w:style>
  <w:style w:type="paragraph" w:customStyle="1" w:styleId="xl64">
    <w:name w:val="xl64"/>
    <w:basedOn w:val="a0"/>
    <w:rsid w:val="00CD1E16"/>
    <w:pPr>
      <w:spacing w:before="100" w:beforeAutospacing="1" w:after="100" w:afterAutospacing="1"/>
      <w:jc w:val="center"/>
      <w:textAlignment w:val="top"/>
    </w:pPr>
  </w:style>
  <w:style w:type="paragraph" w:customStyle="1" w:styleId="xl65">
    <w:name w:val="xl65"/>
    <w:basedOn w:val="a0"/>
    <w:rsid w:val="00CD1E16"/>
    <w:pPr>
      <w:spacing w:before="100" w:beforeAutospacing="1" w:after="100" w:afterAutospacing="1"/>
    </w:pPr>
  </w:style>
  <w:style w:type="paragraph" w:customStyle="1" w:styleId="xl66">
    <w:name w:val="xl66"/>
    <w:basedOn w:val="a0"/>
    <w:rsid w:val="00CD1E16"/>
    <w:pPr>
      <w:spacing w:before="100" w:beforeAutospacing="1" w:after="100" w:afterAutospacing="1"/>
    </w:pPr>
    <w:rPr>
      <w:sz w:val="16"/>
      <w:szCs w:val="16"/>
    </w:rPr>
  </w:style>
  <w:style w:type="paragraph" w:customStyle="1" w:styleId="xl67">
    <w:name w:val="xl67"/>
    <w:basedOn w:val="a0"/>
    <w:rsid w:val="00CD1E16"/>
    <w:pPr>
      <w:spacing w:before="100" w:beforeAutospacing="1" w:after="100" w:afterAutospacing="1"/>
      <w:jc w:val="right"/>
    </w:pPr>
    <w:rPr>
      <w:sz w:val="16"/>
      <w:szCs w:val="16"/>
    </w:rPr>
  </w:style>
  <w:style w:type="paragraph" w:customStyle="1" w:styleId="xl68">
    <w:name w:val="xl68"/>
    <w:basedOn w:val="a0"/>
    <w:rsid w:val="00CD1E16"/>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D1E1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D1E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D1E1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D1E1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D1E16"/>
    <w:pPr>
      <w:pBdr>
        <w:top w:val="single" w:sz="8" w:space="0" w:color="auto"/>
      </w:pBdr>
      <w:spacing w:before="100" w:beforeAutospacing="1" w:after="100" w:afterAutospacing="1"/>
    </w:pPr>
  </w:style>
  <w:style w:type="paragraph" w:customStyle="1" w:styleId="xl88">
    <w:name w:val="xl88"/>
    <w:basedOn w:val="a0"/>
    <w:rsid w:val="00CD1E1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D1E16"/>
    <w:pPr>
      <w:pBdr>
        <w:left w:val="single" w:sz="4" w:space="0" w:color="auto"/>
        <w:bottom w:val="single" w:sz="4" w:space="0" w:color="auto"/>
      </w:pBdr>
      <w:spacing w:before="100" w:beforeAutospacing="1" w:after="100" w:afterAutospacing="1"/>
    </w:pPr>
  </w:style>
  <w:style w:type="paragraph" w:customStyle="1" w:styleId="xl90">
    <w:name w:val="xl90"/>
    <w:basedOn w:val="a0"/>
    <w:rsid w:val="00CD1E1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D1E16"/>
    <w:pPr>
      <w:pBdr>
        <w:top w:val="single" w:sz="8" w:space="0" w:color="auto"/>
      </w:pBdr>
      <w:spacing w:before="100" w:beforeAutospacing="1" w:after="100" w:afterAutospacing="1"/>
    </w:pPr>
    <w:rPr>
      <w:sz w:val="16"/>
      <w:szCs w:val="16"/>
    </w:rPr>
  </w:style>
  <w:style w:type="paragraph" w:customStyle="1" w:styleId="xl92">
    <w:name w:val="xl92"/>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D1E16"/>
    <w:pPr>
      <w:pBdr>
        <w:top w:val="single" w:sz="8" w:space="0" w:color="auto"/>
      </w:pBdr>
      <w:spacing w:before="100" w:beforeAutospacing="1" w:after="100" w:afterAutospacing="1"/>
    </w:pPr>
    <w:rPr>
      <w:sz w:val="16"/>
      <w:szCs w:val="16"/>
    </w:rPr>
  </w:style>
  <w:style w:type="paragraph" w:customStyle="1" w:styleId="xl94">
    <w:name w:val="xl94"/>
    <w:basedOn w:val="a0"/>
    <w:rsid w:val="00CD1E1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D1E16"/>
    <w:pPr>
      <w:spacing w:before="100" w:beforeAutospacing="1" w:after="100" w:afterAutospacing="1"/>
      <w:textAlignment w:val="top"/>
    </w:pPr>
    <w:rPr>
      <w:sz w:val="16"/>
      <w:szCs w:val="16"/>
    </w:rPr>
  </w:style>
  <w:style w:type="paragraph" w:customStyle="1" w:styleId="xl96">
    <w:name w:val="xl96"/>
    <w:basedOn w:val="a0"/>
    <w:rsid w:val="00CD1E16"/>
    <w:pPr>
      <w:pBdr>
        <w:left w:val="single" w:sz="8" w:space="0" w:color="auto"/>
      </w:pBdr>
      <w:spacing w:before="100" w:beforeAutospacing="1" w:after="100" w:afterAutospacing="1"/>
    </w:pPr>
    <w:rPr>
      <w:sz w:val="16"/>
      <w:szCs w:val="16"/>
    </w:rPr>
  </w:style>
  <w:style w:type="paragraph" w:customStyle="1" w:styleId="xl97">
    <w:name w:val="xl97"/>
    <w:basedOn w:val="a0"/>
    <w:rsid w:val="00CD1E16"/>
    <w:pPr>
      <w:spacing w:before="100" w:beforeAutospacing="1" w:after="100" w:afterAutospacing="1"/>
    </w:pPr>
    <w:rPr>
      <w:sz w:val="16"/>
      <w:szCs w:val="16"/>
    </w:rPr>
  </w:style>
  <w:style w:type="paragraph" w:customStyle="1" w:styleId="xl98">
    <w:name w:val="xl98"/>
    <w:basedOn w:val="a0"/>
    <w:rsid w:val="00CD1E1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D1E1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D1E1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D1E1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D1E16"/>
    <w:pPr>
      <w:spacing w:before="100" w:beforeAutospacing="1" w:after="100" w:afterAutospacing="1"/>
      <w:jc w:val="center"/>
      <w:textAlignment w:val="top"/>
    </w:pPr>
    <w:rPr>
      <w:sz w:val="16"/>
      <w:szCs w:val="16"/>
    </w:rPr>
  </w:style>
  <w:style w:type="paragraph" w:customStyle="1" w:styleId="xl103">
    <w:name w:val="xl103"/>
    <w:basedOn w:val="a0"/>
    <w:rsid w:val="00CD1E1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D1E1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D1E1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D1E1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D1E16"/>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D1E1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D1E16"/>
    <w:pPr>
      <w:spacing w:before="100" w:beforeAutospacing="1" w:after="100" w:afterAutospacing="1"/>
      <w:jc w:val="center"/>
    </w:pPr>
    <w:rPr>
      <w:sz w:val="16"/>
      <w:szCs w:val="16"/>
    </w:rPr>
  </w:style>
  <w:style w:type="paragraph" w:customStyle="1" w:styleId="xl112">
    <w:name w:val="xl112"/>
    <w:basedOn w:val="a0"/>
    <w:rsid w:val="00CD1E1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D1E16"/>
    <w:pPr>
      <w:pBdr>
        <w:bottom w:val="single" w:sz="4" w:space="0" w:color="auto"/>
      </w:pBdr>
      <w:spacing w:before="100" w:beforeAutospacing="1" w:after="100" w:afterAutospacing="1"/>
    </w:pPr>
    <w:rPr>
      <w:sz w:val="16"/>
      <w:szCs w:val="16"/>
    </w:rPr>
  </w:style>
  <w:style w:type="paragraph" w:customStyle="1" w:styleId="xl114">
    <w:name w:val="xl114"/>
    <w:basedOn w:val="a0"/>
    <w:rsid w:val="00CD1E1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D1E1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D1E1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D1E1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D1E16"/>
    <w:pPr>
      <w:spacing w:before="100" w:beforeAutospacing="1" w:after="100" w:afterAutospacing="1"/>
    </w:pPr>
    <w:rPr>
      <w:sz w:val="16"/>
      <w:szCs w:val="16"/>
    </w:rPr>
  </w:style>
  <w:style w:type="paragraph" w:customStyle="1" w:styleId="xl119">
    <w:name w:val="xl119"/>
    <w:basedOn w:val="a0"/>
    <w:rsid w:val="00CD1E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D1E1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D1E1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D1E1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D1E1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D1E16"/>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29368</Words>
  <Characters>167403</Characters>
  <Application>Microsoft Office Word</Application>
  <DocSecurity>0</DocSecurity>
  <Lines>1395</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2023-05-19T11:26:00Z</dcterms:created>
  <dcterms:modified xsi:type="dcterms:W3CDTF">2023-05-19T11:26:00Z</dcterms:modified>
</cp:coreProperties>
</file>